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bff138737cb2cd63629cf56d03b7071a5fac"/>
    <w:p>
      <w:pPr>
        <w:pStyle w:val="Heading3"/>
      </w:pPr>
      <w:r>
        <w:t xml:space="preserve">ПОЛОЖЕНИЕ О ЦЕЛЕВОМ РЕЗЕРВНОМ ФОНДЕ ЖСК « Гиредемт-3»</w:t>
      </w:r>
    </w:p>
    <w:p>
      <w:pPr>
        <w:pStyle w:val="FirstParagraph"/>
      </w:pPr>
      <w:r>
        <w:t xml:space="preserve">24.12.2020</w:t>
      </w:r>
    </w:p>
    <w:p>
      <w:pPr>
        <w:pStyle w:val="BodyText"/>
      </w:pPr>
      <w:r>
        <w:rPr>
          <w:bCs/>
          <w:b/>
        </w:rPr>
        <w:t xml:space="preserve">1. Общие положения.</w:t>
      </w:r>
    </w:p>
    <w:p>
      <w:pPr>
        <w:pStyle w:val="BodyText"/>
      </w:pPr>
      <w:r>
        <w:t xml:space="preserve">Резервный фонд , (далее ФОНД) создан (Протокол ОСС 1 от 15.05.2015)</w:t>
      </w:r>
    </w:p>
    <w:p>
      <w:pPr>
        <w:pStyle w:val="BodyText"/>
      </w:pPr>
      <w:r>
        <w:t xml:space="preserve">В связи с тем, что при образовании Фонда, на Общем собрании не были определены источники формирования Фонда и управление ими, средства в Фонд не направлялись.</w:t>
      </w:r>
    </w:p>
    <w:p>
      <w:pPr>
        <w:pStyle w:val="BodyText"/>
      </w:pPr>
      <w:r>
        <w:t xml:space="preserve">В соответствии с п.п 1п.1 ст 8 ГК РФ основанием для образования и действия Резервного фонда является решение общего собрания. В соответствии с определением КС РФ от 26.01. 2017 г № 163 наличие и платежи в резервный фонд законны и обязательны. , тк он работает в интересах всех собственников МКД.</w:t>
      </w:r>
    </w:p>
    <w:p>
      <w:pPr>
        <w:pStyle w:val="BodyText"/>
      </w:pPr>
      <w:r>
        <w:t xml:space="preserve">Данное Положение направлено на определение порядка взносов, использования и расходования накопленных средств, правила управления Фондом, контроля за расходами и отчетность .</w:t>
      </w:r>
    </w:p>
    <w:p>
      <w:pPr>
        <w:pStyle w:val="BodyText"/>
      </w:pPr>
      <w:r>
        <w:t xml:space="preserve">Настоящее Положение разработано в соответствии с ЖК РФ, нормативно-правовыми актами Правительства Москвы . Действует в интересах собственников и направлено на обеспечение благоприятных условий проживания в МКД ЖСК «Гиредемет-3»</w:t>
      </w:r>
    </w:p>
    <w:p>
      <w:pPr>
        <w:pStyle w:val="BodyText"/>
      </w:pPr>
      <w:r>
        <w:t xml:space="preserve">Общее собрание принимает решение о полномочиях Правления ЖСК «Гиредмет-3» в определении целей расходования средств в зависимости от сложившейся ситуации в части взаиморасчетов с ресурсниками и ситуаций, которые невозможно предусмотреть заранее . При необходимости рассматривает и утверждает Дополнительное соглашение к Положению по представлению Правления ЖСК.</w:t>
      </w:r>
    </w:p>
    <w:p>
      <w:pPr>
        <w:pStyle w:val="BodyText"/>
      </w:pPr>
      <w:r>
        <w:t xml:space="preserve">Резервный фонд многолетний и непрерывный. Не является юридическим лицом. Средства Фонда являются собственностью ЖСК «Гиредмет-3», аккумулируются на основном расчетном счете ЖСК «Гиредмет-3», являются целевыми и не подлежат налогообложению.</w:t>
      </w:r>
    </w:p>
    <w:p>
      <w:pPr>
        <w:pStyle w:val="BodyText"/>
      </w:pPr>
      <w:r>
        <w:rPr>
          <w:bCs/>
          <w:b/>
        </w:rPr>
        <w:t xml:space="preserve">2 Цель создания Резервного фонда.</w:t>
      </w:r>
    </w:p>
    <w:p>
      <w:pPr>
        <w:pStyle w:val="BodyText"/>
      </w:pPr>
      <w:r>
        <w:t xml:space="preserve">Целью создания Резервного фонда является обеспечение стабильности в финансово-хозяйственной деятельности ЖСК с помощью формирования финансовых резервов для покрытия внеплановых расходов на содержание дома.</w:t>
      </w:r>
    </w:p>
    <w:p>
      <w:pPr>
        <w:pStyle w:val="BodyText"/>
      </w:pPr>
      <w:r>
        <w:rPr>
          <w:bCs/>
          <w:b/>
        </w:rPr>
        <w:t xml:space="preserve">3. Источники формирования Резервного фонда.</w:t>
      </w:r>
    </w:p>
    <w:p>
      <w:pPr>
        <w:pStyle w:val="BodyText"/>
      </w:pPr>
      <w:r>
        <w:t xml:space="preserve">Средства Фонда формируются за счет следующих источников:</w:t>
      </w:r>
    </w:p>
    <w:p>
      <w:pPr>
        <w:pStyle w:val="BodyText"/>
      </w:pPr>
      <w:r>
        <w:t xml:space="preserve">3.1 Разовых взносов при вступлении в члены кооператива ЖСК «Гиредемет-3»</w:t>
      </w:r>
    </w:p>
    <w:p>
      <w:pPr>
        <w:pStyle w:val="BodyText"/>
      </w:pPr>
      <w:r>
        <w:t xml:space="preserve">3.2 Пеней за просрочку коммунальных платежей и просрочку взносов на спецсчет капитального ремонта МКД.</w:t>
      </w:r>
    </w:p>
    <w:p>
      <w:pPr>
        <w:pStyle w:val="BodyText"/>
      </w:pPr>
      <w:r>
        <w:t xml:space="preserve">3.3 Дополнительных взносов по решению общего собрания собственников дома в размере 2руб/м2 квартиры , но не более 100 руб, а также средствами от положительной разницы в конце календарного года между начислением собственникам и фактически потребленными коммунальными услугами .</w:t>
      </w:r>
    </w:p>
    <w:p>
      <w:pPr>
        <w:pStyle w:val="BodyText"/>
      </w:pPr>
      <w:r>
        <w:rPr>
          <w:bCs/>
          <w:b/>
        </w:rPr>
        <w:t xml:space="preserve">3.4</w:t>
      </w:r>
      <w:r>
        <w:t xml:space="preserve"> </w:t>
      </w:r>
      <w:r>
        <w:t xml:space="preserve">Фонд пополняется в соответствии с решениями общего собрания членов ЖСК, собственниками жилых помещений.</w:t>
      </w:r>
    </w:p>
    <w:p>
      <w:pPr>
        <w:pStyle w:val="BodyText"/>
      </w:pPr>
      <w:r>
        <w:rPr>
          <w:bCs/>
          <w:b/>
        </w:rPr>
        <w:t xml:space="preserve">3.5</w:t>
      </w:r>
      <w:r>
        <w:t xml:space="preserve"> </w:t>
      </w:r>
      <w:r>
        <w:t xml:space="preserve">Фонд управляется Правлением ЖСК по решению общего собрания членов ЖСК, собственниками жилых помещений.</w:t>
      </w:r>
    </w:p>
    <w:p>
      <w:pPr>
        <w:pStyle w:val="BodyText"/>
      </w:pPr>
      <w:r>
        <w:rPr>
          <w:bCs/>
          <w:b/>
        </w:rPr>
        <w:t xml:space="preserve">3.6</w:t>
      </w:r>
      <w:r>
        <w:t xml:space="preserve"> </w:t>
      </w:r>
      <w:r>
        <w:t xml:space="preserve">Расходы из Фонда контролируются общим собранием по представлению отчета Правления ЖСК и ревизионной комиссии в части финансово-хозяйственной деятельности Правления ЖСК за каждый отчетный период.</w:t>
      </w:r>
    </w:p>
    <w:p>
      <w:pPr>
        <w:pStyle w:val="BodyText"/>
      </w:pPr>
      <w:r>
        <w:rPr>
          <w:bCs/>
          <w:b/>
        </w:rPr>
        <w:t xml:space="preserve">4. Целевое расходование средств Резервного фонда</w:t>
      </w:r>
    </w:p>
    <w:p>
      <w:pPr>
        <w:pStyle w:val="BodyText"/>
      </w:pPr>
      <w:r>
        <w:t xml:space="preserve">Средства Фонда могут расходоваться, как на конкретные цели , так и по направлениям сметы (финансового плана или по незапланированным расходам)) ЖСК , практически не обеспеченным платежами собственников помещений.</w:t>
      </w:r>
    </w:p>
    <w:p>
      <w:pPr>
        <w:pStyle w:val="BodyText"/>
      </w:pPr>
      <w:r>
        <w:t xml:space="preserve">4.1 Устранение аварийных ситуаций и их последствий</w:t>
      </w:r>
    </w:p>
    <w:p>
      <w:pPr>
        <w:pStyle w:val="BodyText"/>
      </w:pPr>
      <w:r>
        <w:t xml:space="preserve">4.2 Финансирование мероприятий по безопасности проживания</w:t>
      </w:r>
    </w:p>
    <w:p>
      <w:pPr>
        <w:pStyle w:val="BodyText"/>
      </w:pPr>
      <w:r>
        <w:t xml:space="preserve">4.3 Повышение энергоэффективности дома и проведение необходимых экспертиз для этой цели.</w:t>
      </w:r>
    </w:p>
    <w:p>
      <w:pPr>
        <w:pStyle w:val="BodyText"/>
      </w:pPr>
      <w:r>
        <w:t xml:space="preserve">4.4 Страхование общего имущества дома</w:t>
      </w:r>
    </w:p>
    <w:p>
      <w:pPr>
        <w:pStyle w:val="BodyText"/>
      </w:pPr>
      <w:r>
        <w:t xml:space="preserve">4.5 Реконструкцию щитовой комнаты для определения временного рабочего места для Правления для приема населения в том числе.</w:t>
      </w:r>
    </w:p>
    <w:p>
      <w:pPr>
        <w:pStyle w:val="BodyText"/>
      </w:pPr>
      <w:r>
        <w:t xml:space="preserve">4.6 Покрытие иных непредвиденных или не обеспеченных финансами расходов по управлению, содержанию или текущему ремонту общего имущества дома с целью улучшения технического состояния общего имущества дома.</w:t>
      </w:r>
    </w:p>
    <w:p>
      <w:pPr>
        <w:pStyle w:val="BodyText"/>
      </w:pPr>
      <w:r>
        <w:t xml:space="preserve">4.7 Финансирование других работ и услуг.( благоустройство придомовой территории..)</w:t>
      </w:r>
    </w:p>
    <w:p>
      <w:pPr>
        <w:pStyle w:val="BodyText"/>
      </w:pPr>
      <w:r>
        <w:rPr>
          <w:bCs/>
          <w:b/>
        </w:rPr>
        <w:t xml:space="preserve">5. Порядок управления Резервным фондом.</w:t>
      </w:r>
    </w:p>
    <w:p>
      <w:pPr>
        <w:pStyle w:val="BodyText"/>
      </w:pPr>
      <w:r>
        <w:t xml:space="preserve">5.1 Управление Фондом осуществляет Правление ЖСК во главе с председателем правления, на которых возлагается ответственность за целевое расходование средств и их перечисление.</w:t>
      </w:r>
    </w:p>
    <w:p>
      <w:pPr>
        <w:pStyle w:val="BodyText"/>
      </w:pPr>
      <w:r>
        <w:t xml:space="preserve">5.2 Порядок сбора и расходов средств утверждается общим собранием по представлению председателя.</w:t>
      </w:r>
    </w:p>
    <w:p>
      <w:pPr>
        <w:pStyle w:val="BodyText"/>
      </w:pPr>
      <w:r>
        <w:t xml:space="preserve">5.3 Учет собранных средств и их движение , оформление финансирования расходов средств Фонда осуществляется главным бухгалтером.</w:t>
      </w:r>
    </w:p>
    <w:p>
      <w:pPr>
        <w:pStyle w:val="BodyText"/>
      </w:pPr>
      <w:r>
        <w:t xml:space="preserve">5.4 Средства Фонда аккумулируются на едином основном расчетном счете ЖСК «Гиредемет-3» (субсчет резервного счета, отражен в учетной политике финансовой деятельности Правления ЖСК,) и осуществляются по безналичному расчету. Налогообложению не подлежат.</w:t>
      </w:r>
    </w:p>
    <w:p>
      <w:pPr>
        <w:pStyle w:val="BodyText"/>
      </w:pPr>
      <w:r>
        <w:t xml:space="preserve">5.5 Свободные остатки средств в Фонде переносятся на следующий отчетный период и изъятию не подлежат.</w:t>
      </w:r>
    </w:p>
    <w:p>
      <w:pPr>
        <w:pStyle w:val="BodyText"/>
      </w:pPr>
      <w:r>
        <w:rPr>
          <w:bCs/>
          <w:b/>
        </w:rPr>
        <w:t xml:space="preserve">6. Отчетность и контроль за средствами Резервного фонда</w:t>
      </w:r>
    </w:p>
    <w:p>
      <w:pPr>
        <w:pStyle w:val="BodyText"/>
      </w:pPr>
      <w:r>
        <w:t xml:space="preserve">6.1 Отчетный период по Фонду устанавливается с 01 января по 31 декабря отчетного календарного года.</w:t>
      </w:r>
    </w:p>
    <w:p>
      <w:pPr>
        <w:pStyle w:val="BodyText"/>
      </w:pPr>
      <w:r>
        <w:t xml:space="preserve">6.2 Правление рассматривает годовой отчет по затратам на работы , произведенными за счет средств Фонда, и поступлениям в Фонда за отчетный период не позднее 30 марта года, следующего за отчетным.</w:t>
      </w:r>
    </w:p>
    <w:p>
      <w:pPr>
        <w:pStyle w:val="BodyText"/>
      </w:pPr>
      <w:r>
        <w:t xml:space="preserve">6.3 Отчет по состоянию Фонда и отчет по финансово-хозяйственной деятельности ЖСК правление представляет общему собранию одновременно в срок не позднее 30 марта года, следующего за отчетным.</w:t>
      </w:r>
    </w:p>
    <w:p>
      <w:pPr>
        <w:pStyle w:val="BodyText"/>
      </w:pPr>
      <w:r>
        <w:t xml:space="preserve">6.4 Годовой отчет состоит из:</w:t>
      </w:r>
    </w:p>
    <w:p>
      <w:pPr>
        <w:pStyle w:val="BodyText"/>
      </w:pPr>
      <w:r>
        <w:t xml:space="preserve">- отчета правления по работам , проведенным в счет резервногофонда;</w:t>
      </w:r>
    </w:p>
    <w:p>
      <w:pPr>
        <w:pStyle w:val="BodyText"/>
      </w:pPr>
      <w:r>
        <w:t xml:space="preserve">- отчета главного бухгалтера по поступлениям и затратам по Фонду,</w:t>
      </w:r>
    </w:p>
    <w:p>
      <w:pPr>
        <w:pStyle w:val="BodyText"/>
      </w:pPr>
      <w:r>
        <w:t xml:space="preserve">- заключение ревизора по результатам проверки бухгалтерского учета о состоянии средств в Фонде.</w:t>
      </w:r>
    </w:p>
    <w:p>
      <w:pPr>
        <w:pStyle w:val="BodyText"/>
      </w:pPr>
      <w:r>
        <w:t xml:space="preserve">6.5 Утверждается на отчетном собрании собственников жилых помещений , членов ЖСК .</w:t>
      </w:r>
    </w:p>
    <w:p>
      <w:pPr>
        <w:pStyle w:val="BodyText"/>
      </w:pPr>
      <w:r>
        <w:t xml:space="preserve">Москва, 2020 г. Март, 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http://nagatino-sadovniki.mos.ru/zhilishchno-stroitelnyy-kooperativ-/giredmet-3/detail/9578952.html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89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zhilishchno-stroitelnyy-kooperativ-/giredmet-3/detail/95789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2025-05-14T07:19:44Z</dcterms:created>
  <dcterms:modified xsi:type="dcterms:W3CDTF">2025-05-14T07:19:44Z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