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30c18591ceb4533b0a18973afe1f6ecf92253d"/>
    <w:p>
      <w:pPr>
        <w:pStyle w:val="Heading3"/>
      </w:pPr>
      <w:r>
        <w:t xml:space="preserve">13 октября 2019 года в физкультурно оздоровительном комплексе (ФОК "Дорожная 44") расположенном по адресу ул.Дорожная 44 был проведён окружной этап соревнований по дартцу в рамках Московской межокружной Спартакиады "Московской двор-спортивный двор"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13 октября 2019 года в физкультурно оздоровительном комплексе (ФОК "Дорожная 44") расположенном по адресу ул.Дорожная 44 был проведён окружной этап соревнований по дартцу в рамках Московской межокружной Спартакиады "Московской двор-спортивный двор". Команда района Нагатино-Садовники была представлена двумя спортсменами которые участвовали в двух этапах соревнований "Большой раунд" и "Сектор 20".К сожалению они не смогли вмешаться в распределение призовых мест.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211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85/20191013_1416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11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211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83/20191013_14091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11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http://nagatino-sadovniki.mos.ru/socio-educational-and-leisure-work-with-population/news-sport-and-leisure/detail/8449522.html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8449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8449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2024-11-12T08:15:39Z</dcterms:created>
  <dcterms:modified xsi:type="dcterms:W3CDTF">2024-11-12T08:15:39Z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