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0ae03c0509766adec61e9784b6162e58266f03"/>
    <w:p>
      <w:pPr>
        <w:pStyle w:val="Heading3"/>
      </w:pPr>
      <w:r>
        <w:t xml:space="preserve">С 15 по 20 ноября пройдет Всероссийский Налоговый диктант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t xml:space="preserve">В преддверии Дня работника налоговых органов, с 15 по 20 ноября, Федеральная налоговая служба и Российская академия народного хозяйства и государственной службы при Президенте РФ проводят масштабный проект – Всероссийский Налоговый диктант «Наши налоги – достойное будущее детей».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2d/mx66rmvrg2ucrdzcugdmbepk2pnjxbgl/Diktan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Старт событию дал заместитель руководителя Федеральной налоговой службы</w:t>
      </w:r>
      <w:r>
        <w:t xml:space="preserve"> </w:t>
      </w:r>
      <w:r>
        <w:rPr>
          <w:bCs/>
          <w:b/>
        </w:rPr>
        <w:t xml:space="preserve">Виталий Колеснико</w:t>
      </w:r>
      <w:r>
        <w:t xml:space="preserve">в на выступлении перед студентами РАНХиГС: «Важно понимать, для чего мы платим налоги. Доверие рождается тогда, когда вы получаете ответы на все ваши вопросы. Налоговый диктант – это ваша вовлеченность в налоговую ментальность, это часть нашей культуры, и в этой же культуре мы будем воспитывать наших детей».</w:t>
      </w:r>
    </w:p>
    <w:p>
      <w:pPr>
        <w:pStyle w:val="BodyText"/>
      </w:pPr>
      <w:r>
        <w:t xml:space="preserve">Диктант будет проходить онлайн. Проверить свои знания можно до 20 ноября включительно, перейдя</w:t>
      </w:r>
      <w:r>
        <w:t xml:space="preserve"> 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 Необходимо ответить на 30 вопросов по различным налоговым тематикам и уложиться в один час. Все участники получат памятные сертификаты или дипломы в зависимости от количества набранных баллов. Лучшие смогут бесплатно пройти видеокурс ФНС России по НДФЛ.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http://nagatino-sadovniki.mos.ru/socio-educational-and-leisure-work-with-population/news-sport-and-leisure/detail/11229579.html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11229579.html" TargetMode="External" /><Relationship Type="http://schemas.openxmlformats.org/officeDocument/2006/relationships/hyperlink" Id="rId23" Target="https://www.ranepa.ru/nauka/diktan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11229579.html" TargetMode="External" /><Relationship Type="http://schemas.openxmlformats.org/officeDocument/2006/relationships/hyperlink" Id="rId23" Target="https://www.ranepa.ru/nauka/diktan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2024-08-18T09:19:43Z</dcterms:created>
  <dcterms:modified xsi:type="dcterms:W3CDTF">2024-08-18T09:19:43Z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