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и-о-профилактике-заболеваний"/>
    <w:p>
      <w:pPr>
        <w:pStyle w:val="Heading3"/>
      </w:pPr>
      <w:r>
        <w:t xml:space="preserve">Памятки о профилактике заболеваний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http://nagatino-sadovniki.mos.ru/sanitarnyy-shchit-strany-bezopasnost-dlya-zdorovya/sanprosvet-prosto-o-vazhnom/detail/12799883.html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nitarnyy-shchit-strany-bezopasnost-dlya-zdorovya/sanprosvet-prosto-o-vazhnom/detail/12799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nitarnyy-shchit-strany-bezopasnost-dlya-zdorovya/sanprosvet-prosto-o-vazhnom/detail/12799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2025-07-13T07:38:00Z</dcterms:created>
  <dcterms:modified xsi:type="dcterms:W3CDTF">2025-07-13T07:38:00Z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