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61785273846ae81fc6785d619ca2caf40c70c"/>
    <w:p>
      <w:pPr>
        <w:pStyle w:val="Heading3"/>
      </w:pPr>
      <w:r>
        <w:t xml:space="preserve">С1 октября начал работу консультационно-правовой центр по рассмотрению обращений граждан, связанных с вопросами призыва на военную службу и направления на альтернативную гражданскую службу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t xml:space="preserve">Во исполнение указания Генерального прокурора Российской Федерации от 23.05.2000 № 96/14 в Московской городской военной прокуратуре с 1 октября по 31 декабря 2022 года на период призывной кампании будет организован консультационно-правовой центр по рассмотрению обращений граждан, связанных с вопросами призыва на военную службу и направления на альтернативную гражданскую службу.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согласованию с военным комиссаром города Москвы к работе указанного центра будут ежедневно привлекаться представители юридической службы и отделения (подготовки и призыва граждан на военную службу) военного комиссариата г. Москвы, а также медицинские работники.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Основными направлениями работы консультационно-правового центра являются: </w:t>
      </w:r>
    </w:p>
    <w:p>
      <w:pPr>
        <w:pStyle w:val="BodyText"/>
      </w:pPr>
      <w:r>
        <w:t xml:space="preserve">- разъяснение призывникам и членам их семей положений законодательства о воинской обязанности и военной службе;</w:t>
      </w:r>
    </w:p>
    <w:p>
      <w:pPr>
        <w:pStyle w:val="BodyText"/>
      </w:pPr>
      <w:r>
        <w:t xml:space="preserve">-  незамедлительное реагирование на установленные факты нарушения законодательства для их устранения и недопущения впредь; </w:t>
      </w:r>
    </w:p>
    <w:p>
      <w:pPr>
        <w:pStyle w:val="BodyText"/>
      </w:pPr>
      <w:r>
        <w:t xml:space="preserve">- получение и обобщение информации о нарушениях закона, злоупотреблениях должностных лиц военных комиссариатов и призывных комиссий с последующей организацией проверок указанных сведений.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Прием граждан по вопросам призыва будет осуществляться в рабочие дни в 231 военной прокуратуре гарнизона по адресу: г. Москва, Хорошевское шоссе, д. З8Д, либо по телефону: 8 (495) 693-58-98, в выходные дни по телефону: 8 (495) 693-50-55.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http://nagatino-sadovniki.mos.ru/safety-and-security/voennaya-prokuratura/detail/11094747.html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1094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voennaya-prokuratura/detail/11094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2023-06-28T17:47:05Z</dcterms:created>
  <dcterms:modified xsi:type="dcterms:W3CDTF">2023-06-28T17:47:05Z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