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4b06b9e68fc1723d46da5d220084436e7dce1f"/>
    <w:p>
      <w:pPr>
        <w:pStyle w:val="Heading3"/>
      </w:pPr>
      <w:r>
        <w:t xml:space="preserve">График работы учебно-консультационного пункта района Нагатино-Садовники г. Москвы по ГО и ЧС</w:t>
      </w:r>
    </w:p>
    <w:p>
      <w:pPr>
        <w:pStyle w:val="FirstParagraph"/>
      </w:pPr>
      <w:r>
        <w:t xml:space="preserve">26.09.2022</w:t>
      </w:r>
    </w:p>
    <w:bookmarkEnd w:id="20"/>
    <w:bookmarkStart w:id="29" w:name="section"/>
    <w:p>
      <w:pPr>
        <w:pStyle w:val="Heading1"/>
      </w:pPr>
      <w:r>
        <w:br/>
      </w:r>
    </w:p>
    <w:bookmarkStart w:id="21" w:name="адрес-ул.-академика-милллионщикова-д.-14"/>
    <w:p>
      <w:pPr>
        <w:pStyle w:val="Heading3"/>
      </w:pPr>
      <w:r>
        <w:t xml:space="preserve">Адрес: ул. Академика Милллионщикова, д. 14</w:t>
      </w:r>
    </w:p>
    <w:bookmarkEnd w:id="21"/>
    <w:bookmarkStart w:id="22" w:name="график-работы"/>
    <w:p>
      <w:pPr>
        <w:pStyle w:val="Heading3"/>
      </w:pPr>
      <w:r>
        <w:t xml:space="preserve">График работы:</w:t>
      </w:r>
    </w:p>
    <w:bookmarkEnd w:id="22"/>
    <w:bookmarkStart w:id="23" w:name="пн-чт---с-1500---1645"/>
    <w:p>
      <w:pPr>
        <w:pStyle w:val="Heading3"/>
      </w:pPr>
      <w:r>
        <w:t xml:space="preserve">пн-чт - с 15:00 - 16:45</w:t>
      </w:r>
    </w:p>
    <w:bookmarkEnd w:id="23"/>
    <w:bookmarkStart w:id="24" w:name="пт---с-1400---1530"/>
    <w:p>
      <w:pPr>
        <w:pStyle w:val="Heading3"/>
      </w:pPr>
      <w:r>
        <w:t xml:space="preserve">пт - с 14:00 - 15:30</w:t>
      </w:r>
    </w:p>
    <w:bookmarkEnd w:id="24"/>
    <w:bookmarkStart w:id="25" w:name="сб-вс---выходной"/>
    <w:p>
      <w:pPr>
        <w:pStyle w:val="Heading3"/>
      </w:pPr>
      <w:r>
        <w:t xml:space="preserve">сб-вс - выходной</w:t>
      </w:r>
    </w:p>
    <w:bookmarkEnd w:id="25"/>
    <w:bookmarkStart w:id="28" w:name="тел.-8-499-614-81-96"/>
    <w:p>
      <w:pPr>
        <w:pStyle w:val="Heading3"/>
      </w:pPr>
      <w:r>
        <w:t xml:space="preserve">Тел.: 8-499-614-81-96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http://nagatino-sadovniki.mos.ru/safety-and-security/uchebno-konsultatsionnyy-punkt-po-go-i-chs-rayona-nagatino-sadovniki-goroda-moskva/detail/11069667.html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afety-and-security/uchebno-konsultatsionnyy-punkt-po-go-i-chs-rayona-nagatino-sadovniki-goroda-moskva/detail/11069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afety-and-security/uchebno-konsultatsionnyy-punkt-po-go-i-chs-rayona-nagatino-sadovniki-goroda-moskva/detail/11069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2024-09-05T03:25:34Z</dcterms:created>
  <dcterms:modified xsi:type="dcterms:W3CDTF">2024-09-05T03:25:34Z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