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550905f3ba6cc137142600d6de1938740bd1f"/>
    <w:p>
      <w:pPr>
        <w:pStyle w:val="Heading3"/>
      </w:pPr>
      <w:r>
        <w:t xml:space="preserve">Член Общественного совета при УВД по ЮАО Марат Зайнетдинов проверил работу территориального ОМВД в рамках «Гражданского мониторинга»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t xml:space="preserve">Во время посещения ОМВД России по району Чертаново Южное г. Москвы член Общественного совета при УВД Марат Зайнетдинов осмотрел служебные кабинеты сотрудников полиции, наличие в них необходимого для работы оборудования, ознакомился с информационными стендами, размещенными в здании полиции, и удостоверился, что любой гражданин может получить всю необходимую информацию о порядке обжалования действий сотрудников органов внутренних дел.</w:t>
      </w:r>
    </w:p>
    <w:p>
      <w:pPr>
        <w:pStyle w:val="BodyText"/>
      </w:pPr>
      <w:r>
        <w:t xml:space="preserve">По окончании встречи Марат Зайнетдинов поблагодарил руководство подразделения за открытость и внимание к рассмотрению вопросов, с которыми граждане обращаются через Общественный совет.</w:t>
      </w:r>
    </w:p>
    <w:p>
      <w:pPr>
        <w:pStyle w:val="BodyText"/>
      </w:pPr>
      <w:r>
        <w:t xml:space="preserve">По итогам проверки членом Общественного совета была дана положительная оценка работе сотрудников ОМВД.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http://nagatino-sadovniki.mos.ru/safety-and-security/the-department-of-internal-affairs-of-the-district-nagatino-gardener/detail/12616937.html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616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616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2024-10-17T13:54:12Z</dcterms:created>
  <dcterms:modified xsi:type="dcterms:W3CDTF">2024-10-17T13:54:12Z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