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4326df85b512a0089d514453eeccdb4a94183"/>
    <w:p>
      <w:pPr>
        <w:pStyle w:val="Heading3"/>
      </w:pPr>
      <w:r>
        <w:t xml:space="preserve">Полицейскими УВД юга столицы задержан подозреваемый в умышленном причинении вреда здоровью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Чертаново Северное г. Москвы задержали ранее судимого мужчину по подозрению в умышленном причинении вреда здоровью гражданина.</w:t>
      </w:r>
    </w:p>
    <w:p>
      <w:pPr>
        <w:pStyle w:val="BodyText"/>
      </w:pPr>
      <w:r>
        <w:t xml:space="preserve">В территориальный отдел полиции поступило сообщение о раненом человеке на Балаклавском проспекте, которому требуется помощь. На место незамедлительно были направлены сотрудники полиции и экстренных служб.</w:t>
      </w:r>
    </w:p>
    <w:p>
      <w:pPr>
        <w:pStyle w:val="BodyText"/>
      </w:pPr>
      <w:r>
        <w:t xml:space="preserve">Прибывшими полицейскими был обнаружен 40-летний приезжий мужчина с различными ранениями. Потерпевший сообщил, что во время совместного времяпрепровождения со своим знакомым у них произошел конфликт, в ходе которого последний нанес ему ранения. Пострадавший был госпитализирован в медицинское учреждение.</w:t>
      </w:r>
    </w:p>
    <w:p>
      <w:pPr>
        <w:pStyle w:val="BodyText"/>
      </w:pPr>
      <w:r>
        <w:t xml:space="preserve">В результате отработки территории рядом с местом происшествия сотрудники патрульно-постовой службы полиции задержали подозреваемого. Им оказался ранее судимый 44-летний мужчина, проживающий в столице.</w:t>
      </w:r>
    </w:p>
    <w:p>
      <w:pPr>
        <w:pStyle w:val="BodyText"/>
      </w:pPr>
      <w:r>
        <w:t xml:space="preserve">Дознавателем ОМВД России по району Чертаново Северное г. Москвы возбуждено уголовное дело по признакам преступления, предусмотренного частью 2 статьи 115 УК РФ «Умышленное причинение легкого вреда здоровью». Подозреваемому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http://nagatino-sadovniki.mos.ru/safety-and-security/the-department-of-internal-affairs-of-the-district-nagatino-gardener/detail/12616934.html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16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16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2024-10-17T13:54:30Z</dcterms:created>
  <dcterms:modified xsi:type="dcterms:W3CDTF">2024-10-17T13:54:30Z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