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jpg" ContentType="image/jpeg"/>
  <Override PartName="/word/media/rId20.jpg" ContentType="image/jpeg"/>
  <Override PartName="/word/media/rId26.jpg" ContentType="image/jpeg"/>
  <Override PartName="/word/media/rId29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бытовые-возгорания-что-чем-и-как-тушить"/>
    <w:p>
      <w:pPr>
        <w:pStyle w:val="Heading3"/>
      </w:pPr>
      <w:r>
        <w:t xml:space="preserve">Бытовые возгорания: что, чем и как тушить?</w:t>
      </w:r>
    </w:p>
    <w:p>
      <w:pPr>
        <w:pStyle w:val="FirstParagraph"/>
      </w:pPr>
      <w:r>
        <w:t xml:space="preserve">02.07.2025</w:t>
      </w:r>
    </w:p>
    <w:p>
      <w:pPr>
        <w:pStyle w:val="BodyText"/>
      </w:pPr>
      <w:r>
        <w:drawing>
          <wp:inline>
            <wp:extent cx="5334000" cy="53073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WhatsApp%20Image%202025-07-02%20at%2010.12.22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07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2873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agatino-sadovniki.mos.ru/www/WhatsApp%20Image%202025-07-02%20at%2010.12.23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2873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00662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nagatino-sadovniki.mos.ru/www/WhatsApp%20Image%202025-07-02%20at%2010.12.23%20(1)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006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5407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nagatino-sadovniki.mos.ru/www/WhatsApp%20Image%202025-07-02%20at%2010.12.23%20(2)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540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297806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nagatino-sadovniki.mos.ru/www/WhatsApp%20Image%202025-07-02%20at%2010.12.22%20(1).jpe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2978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http://nagatino-sadovniki.mos.ru/safety-and-security/pamyatki-dlya-grazhdan/detail/13078651.html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hyperlink" Id="rId36" Target="http://nagatino-sadovniki.mos.ru" TargetMode="External" /><Relationship Type="http://schemas.openxmlformats.org/officeDocument/2006/relationships/hyperlink" Id="rId35" Target="http://nagatino-sadovniki.mos.ru/safety-and-security/pamyatki-dlya-grazhdan/detail/130786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nagatino-sadovniki.mos.ru" TargetMode="External" /><Relationship Type="http://schemas.openxmlformats.org/officeDocument/2006/relationships/hyperlink" Id="rId35" Target="http://nagatino-sadovniki.mos.ru/safety-and-security/pamyatki-dlya-grazhdan/detail/130786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2025-07-02T08:07:37Z</dcterms:created>
  <dcterms:modified xsi:type="dcterms:W3CDTF">2025-07-02T08:07:37Z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