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172b4dcda19314c79480000907969f1cf16a9"/>
    <w:p>
      <w:pPr>
        <w:pStyle w:val="Heading3"/>
      </w:pPr>
      <w:r>
        <w:t xml:space="preserve">Соблюдай правила эксплуатации современных телефонов и гаджетов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Современные телефоны и гаджеты - это очень удобно, но и опасно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Соблюдайте правила их эксплуатации, чтобы они не причинили тебе вреда.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Делимся подборкой важных советов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Безопасность начинается с 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http://nagatino-sadovniki.mos.ru/safety-and-security/pamyatki-dlya-grazhdan/detail/12768698.html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768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768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2025-01-21T19:14:31Z</dcterms:created>
  <dcterms:modified xsi:type="dcterms:W3CDTF">2025-01-21T19:14:31Z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