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лавные-правила-пожарной-безопасности"/>
    <w:p>
      <w:pPr>
        <w:pStyle w:val="Heading3"/>
      </w:pPr>
      <w:r>
        <w:t xml:space="preserve">Главные правила пожарной безопасности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http://nagatino-sadovniki.mos.ru/safety-and-security/pamyatki-dlya-grazhdan/detail/12686526.html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686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686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2024-11-26T12:56:55Z</dcterms:created>
  <dcterms:modified xsi:type="dcterms:W3CDTF">2024-11-26T12:56:55Z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