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d2e88b34af664d84f14852b03ef92e56d7c97"/>
    <w:p>
      <w:pPr>
        <w:pStyle w:val="Heading3"/>
      </w:pPr>
      <w:r>
        <w:t xml:space="preserve">На Тверском бульваре столицы проходит фотовыставка о «Мосинжпроекте»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rPr>
          <w:bCs/>
          <w:b/>
        </w:rPr>
        <w:t xml:space="preserve">Москвичи и гости столицы могут ознакомиться с подробностями работы инжинирингового холдинга «Мосинжпроект» благодаря проходящей в октябре на Тверском бульваре фотовыставке, сообщил генеральный директор АО «Мосинжпроект» Юрий Кравцов.</w:t>
      </w:r>
    </w:p>
    <w:p>
      <w:pPr>
        <w:pStyle w:val="BodyText"/>
      </w:pPr>
      <w:r>
        <w:t xml:space="preserve">«Мосинжпроект» – участник ключевых градостроительных программ столицы.</w:t>
      </w:r>
    </w:p>
    <w:p>
      <w:pPr>
        <w:pStyle w:val="BodyText"/>
      </w:pPr>
      <w:r>
        <w:t xml:space="preserve">«В этом году инжиниринговому холдингу «Мосинжпроект» исполняется 65 лет. Все эти годы деятельность его многотысячного коллектива неразрывно связана с градостроительным развитием столицы, поэтому для нас очень приятно, что москвичи и гости города могут узнать больше о тонкостях нашей работы благодаря фотовыставке на Тверском бульваре Москвы», – отметил Юрий Кравцов.</w:t>
      </w:r>
    </w:p>
    <w:p>
      <w:pPr>
        <w:pStyle w:val="BodyText"/>
      </w:pPr>
      <w:r>
        <w:t xml:space="preserve">По его словам, на 32 уличных стендах представлены фотографии объектов, созданных с участием сотрудников холдинга, а также информация о принятых в «Мосинжпроекте» ключевых ценностях и других аспектах работы компании, в том числе, в виде инфографики.</w:t>
      </w:r>
    </w:p>
    <w:p>
      <w:pPr>
        <w:pStyle w:val="BodyText"/>
      </w:pPr>
      <w:r>
        <w:t xml:space="preserve">«Сегодня жители и гости столицы уже привыкли ежедневно пользоваться построенными с участием холдинга станциями подземки, посещать созданные силами наших сотрудников общественные пространства, такие как парк «Зарядье», спортивные и культурные учреждения. Теперь у них есть возможность увидеть в центре Москвы сразу все наши наиболее значимые объекты, созданные за последние десять лет», – подчеркнул Юрий Кравцов и пригласил посетить фотовыставку всех желающих.</w:t>
      </w:r>
    </w:p>
    <w:p>
      <w:pPr>
        <w:pStyle w:val="BodyText"/>
      </w:pPr>
      <w:r>
        <w:t xml:space="preserve">Фотовыставка приурочена к 65-летию «Мосинжпроекта» и проходит на Тверском бульваре столицы с 1 по 31 октября.</w:t>
      </w:r>
    </w:p>
    <w:p>
      <w:pPr>
        <w:pStyle w:val="BodyText"/>
      </w:pPr>
      <w:r>
        <w:t xml:space="preserve">«Мосинжпроект» – один из крупнейших инжиниринговых холдингов России, участник реализации ключевых градостроительных программ столицы, включен в Перечень системообразующих организаций российской экономики в сфере строительства и ЖКХ.</w:t>
      </w:r>
    </w:p>
    <w:p>
      <w:pPr>
        <w:pStyle w:val="BodyText"/>
      </w:pPr>
      <w:r>
        <w:t xml:space="preserve">За свою 65-летнюю историю специалисты холдинга приняли участие в создании свыше 6000 км автодорог, более 100 мостов и эстакад. С участием «Мосинжпроекта» за 12 лет введено свыше 160 км линий и 75 новых станций метрополитена, построено и реконструировано 11 электродепо, создан ряд знаковых объектов гражданского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http://nagatino-sadovniki.mos.ru/renovatsiya-zhilogo-fonda/novosti/detail/11891429.html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91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891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2024-11-27T22:24:48Z</dcterms:created>
  <dcterms:modified xsi:type="dcterms:W3CDTF">2024-11-27T22:24:48Z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