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7d35b67be5d0a0e499f3118cbf103bdb2ac17"/>
    <w:p>
      <w:pPr>
        <w:pStyle w:val="Heading3"/>
      </w:pPr>
      <w:r>
        <w:t xml:space="preserve">30 жилых домов строят и проектируют по программе реновации на северо-западе Москвы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rPr>
          <w:bCs/>
          <w:b/>
        </w:rPr>
        <w:t xml:space="preserve">«Сегодня на территории Северо-Западного административного округа для переселения по программе реновации строят и проектируют 30 жилых домов. В стадии строительства находятся 7 зданий, в проектировании – еще 23 новостройки»,</w:t>
      </w:r>
      <w:r>
        <w:t xml:space="preserve"> </w:t>
      </w:r>
      <w:r>
        <w:t xml:space="preserve">- сообщил на пресс-туре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rPr>
          <w:bCs/>
          <w:b/>
        </w:rPr>
        <w:t xml:space="preserve">«С момента старта программы в округе ввели в эксплуатацию 14 домов на 3100 квартир, демонтировали 12 жилых домов»,</w:t>
      </w:r>
      <w:r>
        <w:t xml:space="preserve"> </w:t>
      </w:r>
      <w:r>
        <w:t xml:space="preserve">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http://nagatino-sadovniki.mos.ru/renovatsiya-zhilogo-fonda/novosti/detail/11649651.html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49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49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2023-07-18T05:01:57Z</dcterms:created>
  <dcterms:modified xsi:type="dcterms:W3CDTF">2023-07-18T05:01:57Z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