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9c834c8b75a6706e9450e1721bda1460f2f73"/>
    <w:p>
      <w:pPr>
        <w:pStyle w:val="Heading3"/>
      </w:pPr>
      <w:r>
        <w:t xml:space="preserve">Новостройку по программе реновации введут в следующем году в районе Котловка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rPr>
          <w:bCs/>
          <w:b/>
        </w:rPr>
        <w:t xml:space="preserve">«В районе Котловка по адресу: Нагорная улица, владение 5А в следующем году введут в эксплуатацию жилой дом для переселения по программе реновации. В настоящее время завершено устройство шпунтового ограждения, ведется разработка котлована и монтаж монолитных конструкции подземной части здания»,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односекционной с подземной автостоянкой. Фасады облицуют фиброцементными панелями цвета «молочный шоколад». Динамичности облику новостройки придадут выступающие элементы лоджий, а также ритмичное остекление и симметричное расположение корзин для кондиционеров.</w:t>
      </w:r>
    </w:p>
    <w:p>
      <w:pPr>
        <w:pStyle w:val="BodyText"/>
      </w:pPr>
      <w:r>
        <w:t xml:space="preserve">Дом рассчитан на 188 квартир (однокомнатных – 144, двухкомнатных – 28, трехкомнатных – 15, четырехкомнатных - 1). Две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кладовая для хранения уборочного инвентаря, зона размещения почтовых ящиков. Для удобства перемещения между этажами установят 4 лифта – два -грузоподъемностью 630 кг и два - грузоподъемностью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http://nagatino-sadovniki.mos.ru/renovatsiya-zhilogo-fonda/novosti/detail/11525304.html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525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525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2023-09-29T15:17:04Z</dcterms:created>
  <dcterms:modified xsi:type="dcterms:W3CDTF">2023-09-29T15:17:04Z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