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f1698f7ea7534da8527403dd1b60a8241e44"/>
    <w:p>
      <w:pPr>
        <w:pStyle w:val="Heading3"/>
      </w:pPr>
      <w:r>
        <w:t xml:space="preserve">Рафик Загрутдинов: 24 объекта по программе реновации прошли экспертизу с применением ТИМ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bCs/>
          <w:b/>
        </w:rPr>
        <w:t xml:space="preserve">«Цифровизация сегодня является глобальным трендом в строительстве. Москва первой в мире реализовала задачу полного перехода к взаимодействию всех участников инвестиционно-строительного цикла в цифровом виде. А применение ТИМ и цифровых двойников объектов облегчает управление строительными процессами. Уже сегодня в рамках Программы реновации 24 объекта прошли экспертизу с применением ТИМ, а на стадии проведения строительно-монтажных работ ТИМ используются на 7 объектах»,</w:t>
      </w:r>
      <w:r>
        <w:t xml:space="preserve"> </w:t>
      </w:r>
      <w:r>
        <w:t xml:space="preserve">– отметил руководитель столичного Департамента строительства Рафик Загрутдинов на форуме «Строим будущее России вместе».</w:t>
      </w:r>
    </w:p>
    <w:p>
      <w:pPr>
        <w:pStyle w:val="BodyText"/>
      </w:pPr>
      <w:r>
        <w:t xml:space="preserve">Он сообщил, что провести цифровую трансформацию без должной подготовки кадров невозможно.</w:t>
      </w:r>
      <w:r>
        <w:t xml:space="preserve"> </w:t>
      </w:r>
      <w:r>
        <w:rPr>
          <w:bCs/>
          <w:b/>
        </w:rPr>
        <w:t xml:space="preserve">«Уже более 5 лет на базе МГУУ ПМ мы проводим программы обучения и повышения квалификации для наших сотрудников. За это время было разработано и проведено более 50 программ обучения, которые прошли более 4000 сотрудников Департамента строительства и подведомственных ему организаций»,</w:t>
      </w:r>
      <w:r>
        <w:t xml:space="preserve"> </w:t>
      </w:r>
      <w:r>
        <w:t xml:space="preserve">– сказал Рафик Загрутдинов.</w:t>
      </w:r>
    </w:p>
    <w:p>
      <w:pPr>
        <w:pStyle w:val="BodyText"/>
      </w:pPr>
      <w:r>
        <w:t xml:space="preserve">Он рассказал, что для студентов НИУ МГСУ Департаментом строительства города Москвы разработана уникальная программа обучения «Цифровой инженер ПТО».</w:t>
      </w:r>
      <w:r>
        <w:t xml:space="preserve"> </w:t>
      </w:r>
      <w:r>
        <w:rPr>
          <w:bCs/>
          <w:b/>
        </w:rPr>
        <w:t xml:space="preserve">«С начала старта программы обучились 373 студента, 76 из которых трудоустроены»,</w:t>
      </w:r>
      <w:r>
        <w:t xml:space="preserve"> </w:t>
      </w:r>
      <w:r>
        <w:t xml:space="preserve">– отметил глава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http://nagatino-sadovniki.mos.ru/renovatsiya-zhilogo-fonda/novosti/detail/11435910.html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35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35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2023-09-20T02:28:14Z</dcterms:created>
  <dcterms:modified xsi:type="dcterms:W3CDTF">2023-09-20T02:28:14Z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