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0b3aa4679fcbe266a99bf77fd3ade073215d7"/>
    <w:p>
      <w:pPr>
        <w:pStyle w:val="Heading3"/>
      </w:pPr>
      <w:r>
        <w:t xml:space="preserve">Рафик Загрутдинов: четыре жилых корпуса введут в следующем году по реновации в районе Северное Измайлово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rPr>
          <w:bCs/>
          <w:b/>
        </w:rPr>
        <w:t xml:space="preserve">«В районе Северное Измайлово по адресу улица 11-я Парковая, з/у 57 в 2024 году введут в эксплуатацию четыре жилых корпуса для переселения по программе реновации. В настоящее время идет возведение подземной части здания»,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У новостроек будет отличная транспортная доступность. Всего в трёх минутах пешком расположена станция метро «Щёлковская». Фасады зданий будут вентилируемыми, их облицуют керамогранитными плитами. На фасадах установят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Новостройки рассчитана на 841 квартиру (однокомнатных – 145, двухкомнатных – 564, трехкомнатных – 132). Десять из них (две однокомнатные, шесть двухкомнатных и две трехкомнатные) адаптируют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кладовая для уборочного инвентаря, зона размещения почтовых ящиков. Для удобства перемещения между этажами установят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здания, пол вестибюлей и лифтовых холлов на первых этажах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входных групп жилых домов будет препятствовать скольжению в любое время года.</w:t>
      </w:r>
    </w:p>
    <w:p>
      <w:pPr>
        <w:pStyle w:val="BodyText"/>
      </w:pPr>
      <w:r>
        <w:t xml:space="preserve">Расположение зданий сформирует закрытое дворовое пространство, безопасное и удобное для всех будущих жителей. Припарковать машины можно будет на подземной стоянке, вместимостью 214 автомобилей. Придомовую территорию благоустроят и озеленят: высадят деревья и более 2 тысяч кустарников,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http://nagatino-sadovniki.mos.ru/renovatsiya-zhilogo-fonda/novosti/detail/11383020.html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83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83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2024-08-21T13:38:41Z</dcterms:created>
  <dcterms:modified xsi:type="dcterms:W3CDTF">2024-08-21T13:38:41Z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