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710d46779675ccfeb599bde840cd2b31a1eb"/>
    <w:p>
      <w:pPr>
        <w:pStyle w:val="Heading3"/>
      </w:pPr>
      <w:r>
        <w:t xml:space="preserve">Рафик Загрутдинов: новостройку с видом на реку ввели в эксплуатацию по реновации районе Головинский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rPr>
          <w:bCs/>
          <w:b/>
        </w:rPr>
        <w:t xml:space="preserve">«В районе Головинский по адресу: улица Пулковская, владение 3 ввели в эксплуатацию жилой дом для переселения по программе реновации. У новостройки хорошая транспортная доступность, в семи минутах ходьбы расположена станция метро «Водный стадион», неподалеку - Северный речной вокзал. Из окон будут открываться виды на Химкинское водохранилище»,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органично впишется в существующую застройку. Фасад облицован керамогранитными плитами серого и белого цвета, цветовые акценты выполнены коричневой охрой. Первый этаж облицован плитами цвета натурального темного известняка.</w:t>
      </w:r>
    </w:p>
    <w:p>
      <w:pPr>
        <w:pStyle w:val="BodyText"/>
      </w:pPr>
      <w:r>
        <w:t xml:space="preserve">Транспортная доступность и инфраструктура рядом с домом оправдывают все ожидания горожанина. В семи минутах ходьбы расположена станция метро «Водный стадион», неподалеку - парк «Дружба» и объект культурного наследия – открытый в сентябре, после масштабной реставрации, Северный речной вокзал. Погулять можно и по набережной реки Химки, а также вдоль канала имени Москвы.</w:t>
      </w:r>
    </w:p>
    <w:p>
      <w:pPr>
        <w:pStyle w:val="BodyText"/>
      </w:pPr>
      <w:r>
        <w:t xml:space="preserve">Жилой дом – односекционный с подземным паркингом, рассчитан на 140 квартир (однокомнатных – 20, двухкомнатных – 86, трёхкомнатных -34). Две квартиры оборудованы для маломобильных жильцов,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размещены: колясочная, кладовая для уборочного инвентаря, зона размещения почтовых ящиков. Для удобства перемещения между этажами установлены 4 лифта – два -грузоподъемностью 1000 кг и два - грузоподъемностью 400 кг,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разбили газоны и цветники; установили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http://nagatino-sadovniki.mos.ru/renovatsiya-zhilogo-fonda/novosti/detail/11375833.html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7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7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2024-09-22T12:00:34Z</dcterms:created>
  <dcterms:modified xsi:type="dcterms:W3CDTF">2024-09-22T12:00:34Z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