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edc3b912518e6afa17864d302673c889f4218f"/>
    <w:p>
      <w:pPr>
        <w:pStyle w:val="Heading3"/>
      </w:pPr>
      <w:r>
        <w:t xml:space="preserve">Рафик Загрутдинов: Новостройку введут в этом году в районе Северное Измайлово на месте первой снесенной пятиэтажки по программе реновации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rPr>
          <w:bCs/>
          <w:b/>
        </w:rPr>
        <w:t xml:space="preserve">«В районе Северное Измайлово по адресу: улица Константина Федина, владение 5 в этом году введут в эксплуатацию жилой дом для переселения по программе реновации. В настоящее время идет возведение надземной части здания. Строительство ведется на месте расселённой в 2018 году пятиэтажки. Это был первый дом в Москве, который переселили по программе реновации и затем демонтировали по технологии «умного» сноса»,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Здание с подземной автостоянкой будет состоять из шести секций. Архитектурный облик фасадов формируется системой вентилируемых фасадов с облицовкой клинкерной плиткой цвета красного граната и серо-черного графита. От секции к секции их будут чередовать, чтобы придать зданию контраст, динамичность и выделить его среди окружающей застройки.</w:t>
      </w:r>
    </w:p>
    <w:p>
      <w:pPr>
        <w:pStyle w:val="BodyText"/>
      </w:pPr>
      <w:r>
        <w:t xml:space="preserve">Жилой дом рассчитан на 377 квартир (однокомнатных – 72, двухкомнатных – 246, трехкомнатных – 59).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новостройки будут нежилыми. В каждой секции разместятся вестибюль жилой части здания, лифтовой холл, колясочная, помещение хранения уборочного инвентаря, зона для размещения почтовых ящиков и технические помещения, два пассажирских лифта грузоподъемностью 400 кг и 1 000 кг, их оборудуют визуальными и тактильными средствами информации. Здесь также могут быть открыты магазины, кафе, салоны красоты, спортклубы, кружки и секции для детей.</w:t>
      </w:r>
    </w:p>
    <w:p>
      <w:pPr>
        <w:pStyle w:val="BodyText"/>
      </w:pPr>
      <w:r>
        <w:t xml:space="preserve">Новостройку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</w:p>
    <w:p>
      <w:pPr>
        <w:pStyle w:val="BodyText"/>
      </w:pPr>
      <w:r>
        <w:t xml:space="preserve">Одна сторона новостройки расположиться параллельно улице, одновременно вторая его часть сформирует закрытый и уютный двор. Территорию вблизи жилого дома благоустроят и озеленят: оборудуют детскую игровую площадку и площадки для отдыха взрослых, высадят цветники, кустарники и деревья.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http://nagatino-sadovniki.mos.ru/renovatsiya-zhilogo-fonda/novosti/detail/11350646.html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35064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35064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2024-08-29T07:20:41Z</dcterms:created>
  <dcterms:modified xsi:type="dcterms:W3CDTF">2024-08-29T07:20:41Z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