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036403da19753a5675172a5af2161d532ae05"/>
    <w:p>
      <w:pPr>
        <w:pStyle w:val="Heading3"/>
      </w:pPr>
      <w:r>
        <w:t xml:space="preserve">Рафик Загрутдинов: дом по реновации с отделкой «под кирпич» введут в следующем году в Косино-Ухтомском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bCs/>
          <w:b/>
        </w:rPr>
        <w:t xml:space="preserve">«В районе Косино-Ухтомский по адресу Оренбургская улица, владение 4 в следующем году введут в эксплуатацию жилой дом с отделкой «под кирпич» для переселения по программе реновации. В настоящее время ведутся работы подготовительного периода»,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двух корпусов переменной этажности 6 -7 этажей. Фасады здания выполнят из навесных трехслойных стеновых панелей, облицованных кирпичом натурального оттенка. В местах панорамного остекления балконов и лоджий (от пола до потолка) нижняя часть остекления будет заполнена затемненным стеклом. На них установят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Новостройка рассчитана на 77 квартир (однокомнатных – 22, двухкомнатных – 45, трёхкомнатных – 10). Три квартиры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два лифта грузоподъемностью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http://nagatino-sadovniki.mos.ru/renovatsiya-zhilogo-fonda/novosti/detail/11336757.html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6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6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2023-06-28T20:28:49Z</dcterms:created>
  <dcterms:modified xsi:type="dcterms:W3CDTF">2023-06-28T20:28:49Z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