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aaf9ceef746fe7db63457048b4d2ece132303"/>
    <w:p>
      <w:pPr>
        <w:pStyle w:val="Heading3"/>
      </w:pPr>
      <w:r>
        <w:t xml:space="preserve">Рафик Загрутдинов: Жилой дом ввели в эксплуатацию по программе реновации в районе Бескудниковский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bCs/>
          <w:b/>
        </w:rPr>
        <w:t xml:space="preserve">«В районе Бескудниковский по адресу Коровинское шоссе, дом 2В введен в эксплуатацию жилой дом для переселения по программе реновации»</w:t>
      </w:r>
      <w:r>
        <w:t xml:space="preserve">, - сообщил руководитель Департамента строительства Москвы Рафик Загрутдинов «РИАМО».</w:t>
      </w:r>
    </w:p>
    <w:p>
      <w:pPr>
        <w:pStyle w:val="BodyText"/>
      </w:pPr>
      <w:r>
        <w:t xml:space="preserve">Жилой дом – односекционный, возведен по индивидуальному проекту. Всего в новостройке 208 квартир (однокомнатных – 84, двухкомнатных – 36, трехкомнатных – 88).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располагаются со второго этажа, на первом же расположатся нежилые помещения – здесь могут быть открыты магазины, кафе, салоны красоты, спортклубы, кружки и секции для детей. В вестибюле жилой части размещены: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оборудовали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благоустроили и озеленили. Во дворе оборудовали детскую и спортивную площадки, а также площадку для тихого отдыха, высадили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http://nagatino-sadovniki.mos.ru/renovatsiya-zhilogo-fonda/novosti/detail/11222146.html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2214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22214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2023-06-29T01:28:02Z</dcterms:created>
  <dcterms:modified xsi:type="dcterms:W3CDTF">2023-06-29T01:28:02Z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