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246c792866c8f0c102cab9cb387be67c476aff"/>
    <w:p>
      <w:pPr>
        <w:pStyle w:val="Heading3"/>
      </w:pPr>
      <w:r>
        <w:t xml:space="preserve">Жилой дом в форме буквы «П» построят на Перовской улице по программе реновации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bCs/>
          <w:b/>
        </w:rPr>
        <w:t xml:space="preserve">«Жилой дом для переселения по программе реновации введут в эксплуатацию в 2024 году в районе Перово по адресу: Перовская улица, владение 6. В настоящее время ведется устройство шпунтового ограждения, разработка котлована и устройство подземной части»,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Проектом предусмотрено строительство 6-секционного здания переменной этажности с подземной автостоянкой. При внешней отделке здания будет применяться система вентилируемого фасада с использованием бетонной плитки.</w:t>
      </w:r>
    </w:p>
    <w:p>
      <w:pPr>
        <w:pStyle w:val="BodyText"/>
      </w:pPr>
      <w:r>
        <w:t xml:space="preserve">По форме дом будет напоминать букву «П», что позволит создать внутренний двор, закрытый с юга, востока и запада. Главные фасады жилого дома обращены на юг, в сторону внутри дворового проезда вдоль улицы Мастеровая.</w:t>
      </w:r>
    </w:p>
    <w:p>
      <w:pPr>
        <w:pStyle w:val="BodyText"/>
      </w:pPr>
      <w:r>
        <w:t xml:space="preserve">Всего в здании будет 352 квартиры: 164 однокомнатных, 164 двухкомнатных, 24 трехкомнатных.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На первом этаже новостройки проектом предусмотрены просторные вестибюльно-входная группа и лифтовой холл, колясочная, помещения дежурного, помещение хранения уборочного инвентаря, зона размещения почтовых ящиков и технические помещения.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6d/rrt3xkp7m1s5w8wzduzs4y6rhyptz9l6/Perovskaya_6A_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–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http://nagatino-sadovniki.mos.ru/renovatsiya-zhilogo-fonda/novosti/detail/11181427.html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181427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181427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2024-08-21T12:49:01Z</dcterms:created>
  <dcterms:modified xsi:type="dcterms:W3CDTF">2024-08-21T12:49:01Z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