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85859883d9f2fa5c37b88407727629d7351749"/>
    <w:p>
      <w:pPr>
        <w:pStyle w:val="Heading3"/>
      </w:pPr>
      <w:r>
        <w:t xml:space="preserve">Рафик Загрутдинов: «Пятнадцать жилых домов строят и проектируют по программе реновации в районе Кузьминки»</w:t>
      </w:r>
    </w:p>
    <w:p>
      <w:pPr>
        <w:pStyle w:val="FirstParagraph"/>
      </w:pPr>
      <w:r>
        <w:t xml:space="preserve">13.09.2022</w:t>
      </w:r>
    </w:p>
    <w:p>
      <w:pPr>
        <w:pStyle w:val="BodyText"/>
      </w:pPr>
      <w:r>
        <w:rPr>
          <w:bCs/>
          <w:b/>
        </w:rPr>
        <w:t xml:space="preserve">«В районе Кузьминки по программе реновации строят и проектируют 15 жилых домов. В стадии строительства находятся пять новостроек на улице Зеленодольская, владение 30 (з/у 1), Волгоградский пр-т, вл. 101, корп. 2, Волгоградский пр-т, вл. 155, Волгоградский пр-т, з/у 107/4, Есенинский б-р, з/у 1 (напротив вл. 9, корп. 5). Еще 10 зданий проектируются. Всего же с момента старта программы реновации в районе Кузьминки ввели в эксплуатацию 12 жилых домов площадью 112,7 тысяч квадратных метров»,</w:t>
      </w:r>
      <w:r>
        <w:t xml:space="preserve"> </w:t>
      </w:r>
      <w:r>
        <w:t xml:space="preserve">– 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Новостройки были построены по адресам:</w:t>
      </w:r>
    </w:p>
    <w:p>
      <w:pPr>
        <w:pStyle w:val="BodyText"/>
      </w:pPr>
      <w:r>
        <w:t xml:space="preserve">1. Волгоградский пр-т, д. 105А;</w:t>
      </w:r>
    </w:p>
    <w:p>
      <w:pPr>
        <w:pStyle w:val="BodyText"/>
      </w:pPr>
      <w:r>
        <w:t xml:space="preserve">2. Волгоградский пр-т, д. 161А;</w:t>
      </w:r>
    </w:p>
    <w:p>
      <w:pPr>
        <w:pStyle w:val="BodyText"/>
      </w:pPr>
      <w:r>
        <w:t xml:space="preserve">3. Жигулевская, д. 3А, корп.1, корп. 2;</w:t>
      </w:r>
    </w:p>
    <w:p>
      <w:pPr>
        <w:pStyle w:val="BodyText"/>
      </w:pPr>
      <w:r>
        <w:t xml:space="preserve">4. Зеленодольская ул., д. 28А;</w:t>
      </w:r>
    </w:p>
    <w:p>
      <w:pPr>
        <w:pStyle w:val="BodyText"/>
      </w:pPr>
      <w:r>
        <w:t xml:space="preserve">5. Волгоградский пр-т, д. 97, к. 3;</w:t>
      </w:r>
    </w:p>
    <w:p>
      <w:pPr>
        <w:pStyle w:val="BodyText"/>
      </w:pPr>
      <w:r>
        <w:t xml:space="preserve">6. Волгоградский пр-т, д. 103А;</w:t>
      </w:r>
    </w:p>
    <w:p>
      <w:pPr>
        <w:pStyle w:val="BodyText"/>
      </w:pPr>
      <w:r>
        <w:t xml:space="preserve">7. Шумилова ул., д.4;</w:t>
      </w:r>
    </w:p>
    <w:p>
      <w:pPr>
        <w:pStyle w:val="BodyText"/>
      </w:pPr>
      <w:r>
        <w:t xml:space="preserve">8. Шумилова ул., д. 24А;</w:t>
      </w:r>
    </w:p>
    <w:p>
      <w:pPr>
        <w:pStyle w:val="BodyText"/>
      </w:pPr>
      <w:r>
        <w:t xml:space="preserve">9. Юных Ленинцев ул., д. 117;</w:t>
      </w:r>
    </w:p>
    <w:p>
      <w:pPr>
        <w:pStyle w:val="BodyText"/>
      </w:pPr>
      <w:r>
        <w:t xml:space="preserve">10. Юных Ленинцев ул., д. 42;</w:t>
      </w:r>
    </w:p>
    <w:p>
      <w:pPr>
        <w:pStyle w:val="BodyText"/>
      </w:pPr>
      <w:r>
        <w:t xml:space="preserve">11. Юных Ленинцев ул., д. 73;</w:t>
      </w:r>
    </w:p>
    <w:p>
      <w:pPr>
        <w:pStyle w:val="BodyText"/>
      </w:pPr>
      <w:r>
        <w:t xml:space="preserve">12. Юных Ленинцев ул., д. 99/1.</w:t>
      </w:r>
    </w:p>
    <w:p>
      <w:pPr>
        <w:pStyle w:val="BodyText"/>
      </w:pPr>
      <w:r>
        <w:rPr>
          <w:bCs/>
          <w:b/>
        </w:rPr>
        <w:t xml:space="preserve">«Всего в районе Кузьминки новые квартиры получат жители 287 сносимых домов»</w:t>
      </w:r>
      <w:r>
        <w:t xml:space="preserve"> </w:t>
      </w:r>
      <w:r>
        <w:t xml:space="preserve">- добавил Рафик Загрутдинов.</w:t>
      </w:r>
    </w:p>
    <w:p>
      <w:pPr>
        <w:pStyle w:val="BodyText"/>
      </w:pPr>
      <w:r>
        <w:t xml:space="preserve">Вся информация о программе реновации - в спецпроекте mos.ru:</w:t>
      </w:r>
      <w:r>
        <w:t xml:space="preserve"> </w:t>
      </w:r>
      <w:hyperlink r:id="rId20">
        <w:r>
          <w:rPr>
            <w:rStyle w:val="Hyperlink"/>
          </w:rPr>
          <w:t xml:space="preserve">https://www.mos.ru/city/projects/renovation/</w:t>
        </w:r>
      </w:hyperlink>
      <w:r>
        <w:t xml:space="preserve">.</w:t>
      </w:r>
    </w:p>
    <w:p>
      <w:pPr>
        <w:pStyle w:val="BodyText"/>
      </w:pPr>
      <w:r>
        <w:t xml:space="preserve">Подробнее о квартирах и домах по программе реновации:</w:t>
      </w:r>
      <w:r>
        <w:t xml:space="preserve"> </w:t>
      </w:r>
      <w:hyperlink r:id="rId21">
        <w:r>
          <w:rPr>
            <w:rStyle w:val="Hyperlink"/>
          </w:rPr>
          <w:t xml:space="preserve">https://www.mos.ru/city/projects/renovation/novie-doma/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http://nagatino-sadovniki.mos.ru/renovatsiya-zhilogo-fonda/novosti/detail/11046219.html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renovatsiya-zhilogo-fonda/novosti/detail/11046219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renovatsiya-zhilogo-fonda/novosti/detail/11046219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2024-08-21T12:50:44Z</dcterms:created>
  <dcterms:modified xsi:type="dcterms:W3CDTF">2024-08-21T12:50:44Z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