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9a7f980754a63ceee24afeaabfea8537b4d2f0"/>
    <w:p>
      <w:pPr>
        <w:pStyle w:val="Heading3"/>
      </w:pPr>
      <w:r>
        <w:t xml:space="preserve">ОПОВЕЩЕНИЕ О ПРОВЕДЕНИИ ПУБЛИЧНЫХ СЛУШАНИЙ 23.10.2018</w:t>
      </w:r>
    </w:p>
    <w:p>
      <w:pPr>
        <w:pStyle w:val="FirstParagraph"/>
      </w:pPr>
      <w:r>
        <w:t xml:space="preserve">05.10.2018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ПРОВЕДЕНИИ ПУБЛИЧНЫХ СЛУШАНИЙ</w:t>
      </w:r>
    </w:p>
    <w:p>
      <w:pPr>
        <w:pStyle w:val="BodyText"/>
      </w:pPr>
      <w:r>
        <w:t xml:space="preserve">В районе</w:t>
      </w:r>
      <w:r>
        <w:t xml:space="preserve"> </w:t>
      </w:r>
      <w:r>
        <w:rPr>
          <w:bCs/>
          <w:b/>
        </w:rPr>
        <w:t xml:space="preserve">Нагатино-Садовники</w:t>
      </w:r>
      <w:r>
        <w:t xml:space="preserve"> </w:t>
      </w:r>
      <w:r>
        <w:t xml:space="preserve">проект внесения изменения в правила землепользования и застройки города Москвы в отношении территории, в которой расположены земельные участки по адресу:</w:t>
      </w:r>
      <w:r>
        <w:t xml:space="preserve"> </w:t>
      </w:r>
      <w:r>
        <w:rPr>
          <w:bCs/>
          <w:b/>
        </w:rPr>
        <w:t xml:space="preserve">улица Высокая, вл. 19, корпус 2; улица Высокая, вл. 19, корпус 2/1; улица Высокая, вл. 19, корпус 2, стр. 5</w:t>
      </w:r>
      <w:r>
        <w:t xml:space="preserve"> </w:t>
      </w:r>
      <w:r>
        <w:t xml:space="preserve">(кадастровые номера: 77:05:0004005:7878, 77:05:0004005:8, 77:05:0004005:8075, 77:05:0004005:32).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12.10.2018 по 18.10.2018</w:t>
      </w:r>
      <w:r>
        <w:t xml:space="preserve"> </w:t>
      </w:r>
      <w:r>
        <w:t xml:space="preserve">(включительно) в помещении медицинского центра (холл) по адресу</w:t>
      </w:r>
      <w:r>
        <w:rPr>
          <w:bCs/>
          <w:b/>
        </w:rPr>
        <w:t xml:space="preserve">: улица Высокая, дом 19, корпус 2</w:t>
      </w:r>
      <w:r>
        <w:t xml:space="preserve">,</w:t>
      </w:r>
      <w:r>
        <w:t xml:space="preserve"> </w:t>
      </w:r>
      <w:r>
        <w:rPr>
          <w:bCs/>
          <w:b/>
        </w:rPr>
        <w:t xml:space="preserve">стр. 1.</w:t>
      </w:r>
    </w:p>
    <w:p>
      <w:pPr>
        <w:pStyle w:val="BodyText"/>
      </w:pPr>
      <w:r>
        <w:t xml:space="preserve">Время работы экспозиции: в будние дни (12.10, 15.10, 16.10, 17.10, 18.10)</w:t>
      </w:r>
      <w:r>
        <w:t xml:space="preserve"> </w:t>
      </w:r>
      <w:r>
        <w:rPr>
          <w:bCs/>
          <w:b/>
        </w:rPr>
        <w:t xml:space="preserve">с 11.00 до 19.00;</w:t>
      </w:r>
      <w:r>
        <w:t xml:space="preserve"> </w:t>
      </w:r>
      <w:r>
        <w:t xml:space="preserve">в выходные дни (13.10 и 14.10)</w:t>
      </w:r>
      <w:r>
        <w:t xml:space="preserve"> </w:t>
      </w:r>
      <w:r>
        <w:rPr>
          <w:bCs/>
          <w:b/>
        </w:rPr>
        <w:t xml:space="preserve">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указанному проекту -</w:t>
      </w:r>
      <w:r>
        <w:t xml:space="preserve"> </w:t>
      </w:r>
      <w:r>
        <w:rPr>
          <w:bCs/>
          <w:b/>
        </w:rPr>
        <w:t xml:space="preserve">17.10.2018 и 18.10.2018 с 16.00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23.10.2018 в 19.00</w:t>
      </w:r>
      <w:r>
        <w:t xml:space="preserve"> </w:t>
      </w:r>
      <w:r>
        <w:t xml:space="preserve">в помещении медицинского центра (конференц-зал) по адресу</w:t>
      </w:r>
      <w:r>
        <w:rPr>
          <w:bCs/>
          <w:b/>
        </w:rPr>
        <w:t xml:space="preserve">: улица Высокая, дом 19, корпус 2</w:t>
      </w:r>
      <w:r>
        <w:t xml:space="preserve">,</w:t>
      </w:r>
      <w:r>
        <w:t xml:space="preserve"> </w:t>
      </w:r>
      <w:r>
        <w:rPr>
          <w:bCs/>
          <w:b/>
        </w:rPr>
        <w:t xml:space="preserve">стр. 1.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ЮАО: 115280, Москва, улица Автозаводская, дом 10, телефон: 8-495-675-86-18, 8-495- 675-73-68,</w:t>
      </w:r>
      <w:r>
        <w:t xml:space="preserve"> </w:t>
      </w:r>
      <w:hyperlink r:id="rId20">
        <w:r>
          <w:rPr>
            <w:rStyle w:val="Hyperlink"/>
          </w:rPr>
          <w:t xml:space="preserve">blokhinsi@mos.ru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проектам будут размещены с 12.10.2018 на сайте префектуры ЮАО</w:t>
      </w:r>
      <w:r>
        <w:t xml:space="preserve"> </w:t>
      </w:r>
      <w:hyperlink r:id="rId21">
        <w:r>
          <w:rPr>
            <w:rStyle w:val="Hyperlink"/>
          </w:rPr>
          <w:t xml:space="preserve">uao.mos.ru</w:t>
        </w:r>
      </w:hyperlink>
      <w:r>
        <w:t xml:space="preserve"> </w:t>
      </w:r>
      <w:r>
        <w:t xml:space="preserve">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 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http://nagatino-sadovniki.mos.ru/public-hearings/alerts/detail/7615330.html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ublic-hearings/alerts/detail/7615330.html" TargetMode="External" /><Relationship Type="http://schemas.openxmlformats.org/officeDocument/2006/relationships/hyperlink" Id="rId21" Target="http://www.uao.mos.ru" TargetMode="External" /><Relationship Type="http://schemas.openxmlformats.org/officeDocument/2006/relationships/hyperlink" Id="rId20" Target="mailto:blokhinsi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ublic-hearings/alerts/detail/7615330.html" TargetMode="External" /><Relationship Type="http://schemas.openxmlformats.org/officeDocument/2006/relationships/hyperlink" Id="rId21" Target="http://www.uao.mos.ru" TargetMode="External" /><Relationship Type="http://schemas.openxmlformats.org/officeDocument/2006/relationships/hyperlink" Id="rId20" Target="mailto:blokhinsi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2023-10-10T00:50:39Z</dcterms:created>
  <dcterms:modified xsi:type="dcterms:W3CDTF">2023-10-10T00:50:39Z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