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0aa31ea6fc772dcdd9f34fb41047c23d8fcfb"/>
    <w:p>
      <w:pPr>
        <w:pStyle w:val="Heading3"/>
      </w:pPr>
      <w:r>
        <w:t xml:space="preserve">До 9 мая примите участие в марафоне «Вспомним всех поименно» в социальной сети «ВКонтакте»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До 9 мая прими участие в марафоне «Вспомним всех поименно» в социальной сети «ВКонтакте»</w:t>
      </w:r>
    </w:p>
    <w:p>
      <w:pPr>
        <w:pStyle w:val="BodyText"/>
      </w:pPr>
      <w:r>
        <w:t xml:space="preserve">В марте стартовал марафон «Вспомним всех поименно», который продлится до 9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Принять участие в марафоне совсем просто: в период до 9 мая в своём аккаунте в социальных сетях (ВКонтакте) выложи фото времен Великой Отечественной войны из семейного альбома и напиши историю человека или события, запечатлённых на 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Важно! Публикуемый пост должен быть общедоступен и отмечен хештегами #вспомнимвсехпоименно #многонациональнаяпобеда #марафонпобеды2025.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Авторы публикаций, набравших наибольшее количество лайков, будут приглашены на торжественную церемонию награждения победителей Полиформатного проекта «Многонациональная Победа» и отмечены именным дипломом, который получат из рук Героя России и Героя Советского Союза.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Организаторы: Департамент национальной политики и межрегиональных связей города Москвы и Некоммерческий фонд «Международные интеграционные технологии».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http://nagatino-sadovniki.mos.ru/presscenter/news/detail/12922923.html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922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922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2025-06-13T23:07:26Z</dcterms:created>
  <dcterms:modified xsi:type="dcterms:W3CDTF">2025-06-13T23:07:26Z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