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ec5ceed2f8e8b6d44017bf192b87b3dadc8a"/>
    <w:p>
      <w:pPr>
        <w:pStyle w:val="Heading3"/>
      </w:pPr>
      <w:r>
        <w:t xml:space="preserve">Формирование будущего медиаобразования в России: Стратегическая сессия центра «ШУМ»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18 февраля в Москве состоялась стратегическая сессия круглогодичного молодёжного образовательного центра Росмолодёжи «ШУМ». Целью встречи стало формирование стратегии развития центра на основании актуальной обратной связи от разных клиентских групп, а также поиск форматов работы с современными вызовами, сформулированными национальным проектом «Молодёжь и дети».</w:t>
      </w:r>
    </w:p>
    <w:p>
      <w:pPr>
        <w:pStyle w:val="BodyText"/>
      </w:pPr>
      <w:r>
        <w:rPr>
          <w:iCs/>
          <w:i/>
        </w:rPr>
        <w:t xml:space="preserve">«Глобальная задача ШУМа сейчас – стать платформой для обучения каждого человека в стране по созданию и трансляции ценностно ориентированного контента. Нам важно учитывать запрос аудитории, формировать стратегию развития центра и форматы работы, исходя из интересов и реальных потребностей. Для этого сегодня мы объединили сразу несколько целевых аудиторий, которые уже работали с ШУМом и готовы делиться своим опытом. Результаты встречи будут детально проанализированы и предложены к внедрению»,</w:t>
      </w:r>
      <w:r>
        <w:t xml:space="preserve"> </w:t>
      </w:r>
      <w:r>
        <w:t xml:space="preserve">– поделился научный руководитель экспертно-аналитического центра «Научно-образовательная политика»</w:t>
      </w:r>
      <w:r>
        <w:t xml:space="preserve"> </w:t>
      </w:r>
      <w:r>
        <w:rPr>
          <w:bCs/>
          <w:b/>
        </w:rPr>
        <w:t xml:space="preserve">Евгений Сжёнов</w:t>
      </w:r>
      <w:r>
        <w:t xml:space="preserve">, во время своего выступления на мероприятии.</w:t>
      </w:r>
    </w:p>
    <w:p>
      <w:pPr>
        <w:pStyle w:val="BodyText"/>
      </w:pPr>
      <w:r>
        <w:t xml:space="preserve">Участниками встречи стали более 50 человек: выпускники образовательных программ, эксперты и организаторы мероприятий, а также партнёры центра «ШУМ», в том числе представители АНО «Россия – страна возможностей», Министерства сельского хозяйства Российской Федерации, компании VK, телеканала RT, издательского дома «Аргументы и факты», газеты «Вечерняя Москва», ФГАУ «Дирекция по организации молодёжный форумов и программ», Всероссийского студенческого проекта «Твой Ход», АНО «Таврида.АРТ», АНО «Дирекция всемирного фестиваля молодёжи», Московского финансово-юридического университета МФЮА, ОАО «РЖД» и других организаций.</w:t>
      </w:r>
    </w:p>
    <w:p>
      <w:pPr>
        <w:pStyle w:val="BodyText"/>
      </w:pPr>
      <w:r>
        <w:t xml:space="preserve">Проведение стратегической сессии позволило создать условия для открытого диалога между разными категориями целевой аудитории центра «ШУМ». Участники встречи представили свой взгляд на решение актуальных задач для развития медиасообщества страны.</w:t>
      </w:r>
    </w:p>
    <w:p>
      <w:pPr>
        <w:pStyle w:val="BodyText"/>
      </w:pPr>
      <w:r>
        <w:rPr>
          <w:iCs/>
          <w:i/>
        </w:rPr>
        <w:t xml:space="preserve">«МФЮА – многопрофильный университет, представленный не только в Москве, но и в других регионах, включая Калининград, где мы впервые познакомились с “ШУМом“. Мы сразу поняли, что обязательно должны принять участие в его проектах, потому что мы мобильны и открыты к позитивным инициативам, направленным на благо молодого поколения и нашего государства. Мы уверены, что будущее принадлежит людям, которые приносят в мир новые идеи и события. Поэтому поддержка медийщиков – важна и актуальна. Сегодняшняя стратегическая сессия поможет “ШУМу” сформировать план работы на текущий год и на более долгосрочную перспективу до 2027 года. Важно адаптировать уже подготовленные экспертами материалы в соответствии с видением участников и партнёров, а также с учётом текущих требований рынка и ожиданий относительно специалистов и их компетенций. Мы готовы продолжать активно сотрудничать с молодыми медиаспециалистами и создавать условия для их профессионального роста»,</w:t>
      </w:r>
      <w:r>
        <w:t xml:space="preserve"> </w:t>
      </w:r>
      <w:r>
        <w:t xml:space="preserve">– подчеркнула участник встречи, руководитель пресс-службы Московского финансово-юридического университета МФЮА</w:t>
      </w:r>
      <w:r>
        <w:t xml:space="preserve"> </w:t>
      </w:r>
      <w:r>
        <w:rPr>
          <w:bCs/>
          <w:b/>
        </w:rPr>
        <w:t xml:space="preserve">Екатерина Исаева</w:t>
      </w:r>
      <w:r>
        <w:t xml:space="preserve">.</w:t>
      </w:r>
    </w:p>
    <w:p>
      <w:pPr>
        <w:pStyle w:val="BodyText"/>
      </w:pPr>
      <w:r>
        <w:t xml:space="preserve">В конце 2024 года центр «ШУМ» стал автономной некоммерческой организацией, а в 2025 году вошёл в национальный проект «Молодёжь и дети» в рамках инициативы «Россия – страна возможностей». Меры проекта направлены на помощь детям и молодёжи в выборе профессии и развитии нужных навыков.</w:t>
      </w:r>
    </w:p>
    <w:p>
      <w:pPr>
        <w:pStyle w:val="BodyText"/>
      </w:pPr>
      <w:r>
        <w:t xml:space="preserve">Напомним, что работа круглогодичного молодёжного образовательного центра Росмолодёжи «ШУМ» началась весной 2024 года по поручению Президента России Владимира Путина. Ключевыми проектами Центра являются Всероссийский молодёжный образовательный форум «ШУМ» платформы Росмолодёжь.Форумы и одноименная Всероссийская молодёжная премия в сфере медиа и журналистики, которая состоялась впервые в декабре 2024 года.</w:t>
      </w:r>
    </w:p>
    <w:p>
      <w:pPr>
        <w:pStyle w:val="BodyText"/>
      </w:pPr>
      <w:r>
        <w:rPr>
          <w:bCs/>
          <w:b/>
        </w:rPr>
        <w:t xml:space="preserve">Информационная справка:</w:t>
      </w:r>
    </w:p>
    <w:p>
      <w:pPr>
        <w:pStyle w:val="BodyText"/>
      </w:pPr>
      <w:r>
        <w:rPr>
          <w:iCs/>
          <w:i/>
        </w:rPr>
        <w:t xml:space="preserve">Росмолодёжь.Форумы – специальная платформа Федерального агентства по делам молодёжи (Росмолодёжь), которая объединяет все события и мероприятия ведомства и партнёров. Платформа включает как образовательные программы (линейку форумов платформы Росмолодёжь.Форумы), так и единовременные масштабные события.</w:t>
      </w:r>
    </w:p>
    <w:p>
      <w:pPr>
        <w:pStyle w:val="BodyText"/>
      </w:pPr>
      <w:r>
        <w:rPr>
          <w:iCs/>
          <w:i/>
        </w:rPr>
        <w:t xml:space="preserve">Центр «ШУМ» – один из 12 центров, которые Президент России Владимир Путин открыл в режиме видеоконференции 4 апреля 2024 года. Формат круглогодичных молодёжных образовательных центров подтвердил свою эффективность в предоставлении возможностей для самореализации молодёжи. Молодые специалисты получают уникальный шанс реализовать перспективные проекты и в дальнейшем найти работу.</w:t>
      </w:r>
    </w:p>
    <w:p>
      <w:pPr>
        <w:pStyle w:val="BodyText"/>
      </w:pPr>
      <w:r>
        <w:rPr>
          <w:iCs/>
          <w:i/>
        </w:rPr>
        <w:t xml:space="preserve">Нацпроект «Молодёжь и дети» направлен на создание возможностей для развития талантов и самореализации молодых людей, воспитания ответственного и высоконравственного человека. В центре нацпроекта — строительство и ремонт школ, повышение квалификации педагогов, создание новых методик преподавания и комфортных условий для обучения. Отдельное внимание уделено поддержке талантливой молодежи, в том числе молодых 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http://nagatino-sadovniki.mos.ru/presscenter/news/detail/12817826.html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817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817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2025-04-13T15:04:42Z</dcterms:created>
  <dcterms:modified xsi:type="dcterms:W3CDTF">2025-04-13T15:04:42Z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