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18824d502a527f05e67fcca8dc5fec35e485c"/>
    <w:p>
      <w:pPr>
        <w:pStyle w:val="Heading3"/>
      </w:pPr>
      <w:r>
        <w:t xml:space="preserve">Антон Котяков: «Сегодня госслужба – это возможность реализовать свои самые смелые амбиции, сделать лучше жизнь для большинства»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rPr>
          <w:bCs/>
          <w:b/>
        </w:rPr>
        <w:t xml:space="preserve">8 ноября в Нижнем Новгороде завершился Всероссийский форум молодых государственных и муниципальных служащих «ГосСтарт» платформы Росмолодёжь.События, который проходил на площадке Корпоративного университета Правительства Нижегородской области. 300 управленцев госсектора и 30 наставников «Движения Первых» из 78 регионов страны обменялись лучшими практиками и вместе искали новые пути привлечения молодежи в госсектор. Три дня участники в командах работали над проектами по семи направлениям: привлечение молодых людей на муниципальную службу, «ГосСтарт.Стажировки», формирование положительного имиджа госслужбы, служебная культура государственной и муниципальной службы, «ГосСтарт.Эксперт», международное сотрудничество и здравоохранение.</w:t>
      </w:r>
    </w:p>
    <w:p>
      <w:pPr>
        <w:pStyle w:val="BodyText"/>
      </w:pPr>
      <w:r>
        <w:t xml:space="preserve">Участники представили результаты своей работы министру труда и социальной защиты РФ</w:t>
      </w:r>
      <w:r>
        <w:t xml:space="preserve"> </w:t>
      </w:r>
      <w:r>
        <w:rPr>
          <w:bCs/>
          <w:b/>
        </w:rPr>
        <w:t xml:space="preserve">Антону Котякову</w:t>
      </w:r>
      <w:r>
        <w:t xml:space="preserve">, заместителю полномочного представителя Президента РФ в ПФО</w:t>
      </w:r>
      <w:r>
        <w:t xml:space="preserve"> </w:t>
      </w:r>
      <w:r>
        <w:rPr>
          <w:bCs/>
          <w:b/>
        </w:rPr>
        <w:t xml:space="preserve">Олегу Машковцеву</w:t>
      </w:r>
      <w:r>
        <w:t xml:space="preserve">, заместителю губернатора Нижегородской области</w:t>
      </w:r>
      <w:r>
        <w:t xml:space="preserve"> </w:t>
      </w:r>
      <w:r>
        <w:rPr>
          <w:bCs/>
          <w:b/>
        </w:rPr>
        <w:t xml:space="preserve">Андрею Гнеушеву</w:t>
      </w:r>
      <w:r>
        <w:t xml:space="preserve">, советнику руководителя Федерального агентства по делам молодёжи</w:t>
      </w:r>
      <w:r>
        <w:t xml:space="preserve"> </w:t>
      </w:r>
      <w:r>
        <w:rPr>
          <w:bCs/>
          <w:b/>
        </w:rPr>
        <w:t xml:space="preserve">Егору Литвиненко</w:t>
      </w:r>
      <w:r>
        <w:t xml:space="preserve">, сенаторам Российской Федерации</w:t>
      </w:r>
      <w:r>
        <w:t xml:space="preserve"> </w:t>
      </w:r>
      <w:r>
        <w:rPr>
          <w:bCs/>
          <w:b/>
        </w:rPr>
        <w:t xml:space="preserve">Александру Вайнбергу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Ивану Новикову</w:t>
      </w:r>
      <w:r>
        <w:t xml:space="preserve">, исполнительному директору АНО «Россия – страна возможностей» и ректору мастерской управления «Сенеж»</w:t>
      </w:r>
      <w:r>
        <w:t xml:space="preserve"> </w:t>
      </w:r>
      <w:r>
        <w:rPr>
          <w:bCs/>
          <w:b/>
        </w:rPr>
        <w:t xml:space="preserve">Андрею Бетину</w:t>
      </w:r>
      <w:r>
        <w:t xml:space="preserve">, генеральному директору Центра знаний «Машук»</w:t>
      </w:r>
      <w:r>
        <w:t xml:space="preserve"> </w:t>
      </w:r>
      <w:r>
        <w:rPr>
          <w:bCs/>
          <w:b/>
        </w:rPr>
        <w:t xml:space="preserve">Антону Серикову</w:t>
      </w:r>
      <w:r>
        <w:t xml:space="preserve">, министру кадровой политики Правительства Нижегородской области</w:t>
      </w:r>
      <w:r>
        <w:t xml:space="preserve"> </w:t>
      </w:r>
      <w:r>
        <w:rPr>
          <w:bCs/>
          <w:b/>
        </w:rPr>
        <w:t xml:space="preserve">Екатерине Лебедевой</w:t>
      </w:r>
      <w:r>
        <w:t xml:space="preserve">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Я уже двадцать три года на госслужбе. И все эти годы я рассматриваю свою работу исключительно как служение. За эти годы госслужба значительно изменилась: сводятся к минимуму рутинные задачи, работа в госсекторе становится креативной и гибкой, готовой к стремительным изменениям. Для молодёжи именно госслужба сейчас – возможность реализовать свои самые смелые амбиции, сделать лучше жизнь для большинства</w:t>
      </w:r>
      <w:r>
        <w:t xml:space="preserve">», – отметил в приветственном слове министр труда и социальной защиты Российской Федерации</w:t>
      </w:r>
      <w:r>
        <w:t xml:space="preserve"> </w:t>
      </w:r>
      <w:r>
        <w:rPr>
          <w:bCs/>
          <w:b/>
        </w:rPr>
        <w:t xml:space="preserve">Антон Котяков.</w:t>
      </w:r>
    </w:p>
    <w:p>
      <w:pPr>
        <w:pStyle w:val="BodyText"/>
      </w:pPr>
      <w:r>
        <w:t xml:space="preserve">Среди гостей форума – представители федеральных и региональных органов исполнительной власти, органов местного самоуправления, члены молодёжных правительств субъектов Российской Федерации, политические деятели и студенты профильных специальностей. Форум «ГосСтарт» в Нижнем Новгороде включал трехдневную образовательную программу, презентацию успешных региональных практик и обмен опытом с федеральными экспертами.</w:t>
      </w:r>
    </w:p>
    <w:p>
      <w:pPr>
        <w:pStyle w:val="BodyText"/>
      </w:pPr>
      <w:r>
        <w:rPr>
          <w:iCs/>
          <w:i/>
        </w:rPr>
        <w:t xml:space="preserve">«Рад, что именно гостеприимная Нижегородская земля в эти дни стала местом синергии и обмена идей молодых служащих. Вместе с Федеральным агентством по делам молодёжи мы проводим форум третий год подряд, и результаты предыдущих форумов уже ощущаются на практике. Это современные государственные менеджеры, которые прошли подготовку по новейшим программам госуправления и обладают высокой мотивацией к работе на благо Родины. Уверен, что и сегодня на форуме будут представлены эффективные и значимые проекты, которые затем претворятся в жизнь»</w:t>
      </w:r>
      <w:r>
        <w:t xml:space="preserve">, – отметил заместитель губернатора Нижегородской области</w:t>
      </w:r>
      <w:r>
        <w:t xml:space="preserve"> </w:t>
      </w:r>
      <w:r>
        <w:rPr>
          <w:bCs/>
          <w:b/>
        </w:rPr>
        <w:t xml:space="preserve">Андрей Гнеушев.</w:t>
      </w:r>
    </w:p>
    <w:p>
      <w:pPr>
        <w:pStyle w:val="BodyText"/>
      </w:pPr>
      <w:r>
        <w:t xml:space="preserve">Итогами III Всероссийского форума «ГосСтарт» стали конкретные предложения, среди которых и идеи по внедрению «Культуры Победы» в государственную и муниципальную службу. Участники провели масштабную работу над проектами, основанными на результатах социологических опросов с привлечением более 4 тысяч респондентов из 18 регионов России и 41 страны мира. По словам организаторов форума, внедрение системы горизонтальных и реверсивных стажировок, формирование положительного образа госслужащего в России и за рубежом, создание школы преподавания для госслужащих, повышение качества взаимодействия через внедрение служебной культуры и заботы, а также разработка единого стандарта межкультурной коммуникации для сотрудничества с иностранными партнёрами формируют позитивный образ госслужащего будущего.</w:t>
      </w:r>
    </w:p>
    <w:p>
      <w:pPr>
        <w:pStyle w:val="BodyText"/>
      </w:pPr>
      <w:r>
        <w:rPr>
          <w:iCs/>
          <w:i/>
        </w:rPr>
        <w:t xml:space="preserve">«Уже третий год подряд мы проводим форум государственных и муниципальных служащих "ГосСтарт". Могу с уверенностью сказать, что нет лучше работы и профессии, чем служение своей Родине. Здорово, что нас всех объединяет эта мысль. Ведь слоган нашего проекта – не работа, а миссия. Желаю, чтобы вы, вернувшись в свои регионы, несли в себе это чувство. Огромное спасибо нижегородской команде, что мы вместе делаем такой важный и востребованный среди наших управленцев проект»,</w:t>
      </w:r>
      <w:r>
        <w:t xml:space="preserve"> </w:t>
      </w:r>
      <w:r>
        <w:t xml:space="preserve">– отметил советник руководителя Федерального агентства по делам молодёжи</w:t>
      </w:r>
      <w:r>
        <w:t xml:space="preserve"> </w:t>
      </w:r>
      <w:r>
        <w:rPr>
          <w:bCs/>
          <w:b/>
        </w:rPr>
        <w:t xml:space="preserve">Егор Литвиненко.</w:t>
      </w:r>
      <w:r>
        <w:br/>
      </w:r>
      <w:r>
        <w:rPr>
          <w:iCs/>
          <w:i/>
        </w:rPr>
        <w:t xml:space="preserve">«Важные критерии на госслужбе – профессионализм и компетентность, но не менее важный критерий – патриотизм. Госслужащие должны любить свою страну и стремиться сделать её лучше. Именно на улучшение жизни граждан должен быть направлен фокус внимания служащих как в органах исполнительной власти, так и в органах местного самоуправления»</w:t>
      </w:r>
      <w:r>
        <w:t xml:space="preserve">, – отметил заместитель полномочного представителя Президента РФ в ПФО</w:t>
      </w:r>
      <w:r>
        <w:t xml:space="preserve"> </w:t>
      </w:r>
      <w:r>
        <w:rPr>
          <w:bCs/>
          <w:b/>
        </w:rPr>
        <w:t xml:space="preserve">Олег Машковцев.</w:t>
      </w:r>
    </w:p>
    <w:p>
      <w:pPr>
        <w:pStyle w:val="BodyText"/>
      </w:pPr>
      <w:r>
        <w:t xml:space="preserve">Эксперты форума отмечают, что кадровый состав органов власти в стране проходит через процесс качественной трансформации. Современные государственные менеджеры, которые прошли подготовку по новейшим программам госуправления и были испытаны кадровыми конкурсами и сложнейшими управленческими вызовами, обладают высокой мотивацией к работе на благо Родины и вдохновлены на преобразования. Президент сформулировал ключевой принцип государственной и муниципальной службы – служение людям и своей стране. Новое поколение госслужащих полностью разделяют эту установку.</w:t>
      </w:r>
    </w:p>
    <w:p>
      <w:pPr>
        <w:pStyle w:val="BodyText"/>
      </w:pPr>
      <w:r>
        <w:rPr>
          <w:bCs/>
          <w:b/>
        </w:rPr>
        <w:t xml:space="preserve">Информационная справка</w:t>
      </w:r>
    </w:p>
    <w:p>
      <w:pPr>
        <w:pStyle w:val="BodyText"/>
      </w:pPr>
      <w:r>
        <w:t xml:space="preserve">Росмолодёжь.События – специальная платформа Федерального агентства по делам молодёжи (Росмолодёжь), которая объединяет все события и мероприятия ведомства и партнёров. Платформа включает как образовательные программы (линейку форумов платформы Росмолодёжь.События), так и единовременные масштабные события.</w:t>
      </w:r>
    </w:p>
    <w:p>
      <w:pPr>
        <w:pStyle w:val="BodyText"/>
      </w:pPr>
      <w:r>
        <w:t xml:space="preserve">«ГосСтарт» – федеральная программа Росмолодёжи по сопровождению молодых государственных и муниципальных служащих. Цель программы заключается в том, чтобы сформировать привлекательный имидж государственной службы для молодёжи, дать действующим и будущим специалистам возможность приобретать необходимые знания и навыки для профессионального развития.</w:t>
      </w:r>
    </w:p>
    <w:p>
      <w:pPr>
        <w:pStyle w:val="BodyText"/>
      </w:pPr>
      <w:r>
        <w:t xml:space="preserve">Миссия программы – формирование устойчивого сообщества патриотически настроенных молодых служащих, разделяющих традиционные духовно-нравственные ценности и готовых брать ответственность и вносить свой вклад в развитие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http://nagatino-sadovniki.mos.ru/presscenter/news/detail/12657645.html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657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657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2025-07-29T01:44:22Z</dcterms:created>
  <dcterms:modified xsi:type="dcterms:W3CDTF">2025-07-29T01:44:22Z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