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98c39ff676a50aa4c1ea624473244086995fd"/>
    <w:p>
      <w:pPr>
        <w:pStyle w:val="Heading3"/>
      </w:pPr>
      <w:r>
        <w:t xml:space="preserve">Молодые учёные из разных регионов России узнают историю изучения и освоения Русского Севера и Арктики на Всероссийской исследовательской школе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rPr>
          <w:bCs/>
          <w:b/>
        </w:rPr>
        <w:t xml:space="preserve">С 6 по 8 ноября в Архангельске пройдёт XI Всероссийская исследовательская школа студентов, аспирантов и молодых учёных «Русский Север и Арктика: фундаментальные проблемы истории и современности (к 440-летию города Архангельск и к 300-летию Первой Камчатской экспедиции)». Мероприятие проводится в партнёрстве с Круглогодичным молодёжным образовательным центром Росмолодёжи «Наука» и объединяет 77 человек из разных регионов России.</w:t>
      </w:r>
    </w:p>
    <w:p>
      <w:pPr>
        <w:pStyle w:val="BodyText"/>
      </w:pPr>
      <w:r>
        <w:t xml:space="preserve">Концепция исследовательской школы предполагает комплексное изучение аспектов истории Русского Севера, Арктики и международных отношений в этом регионе, её актуализацию в научных изысканиях студентов, аспирантов и молодых учёных. Характерной особенностью мероприятия является обеспечение преемственности и дальнейшего развития общественно-гуманитарных исследований истории, политики и культуры Русского Севера и Арктики через методологическую подготовку группы студентов и молодых учёных.</w:t>
      </w:r>
    </w:p>
    <w:p>
      <w:pPr>
        <w:pStyle w:val="BodyText"/>
      </w:pPr>
      <w:r>
        <w:t xml:space="preserve">Участниками исследовательской школы являются студенты, аспиранты и молодые учёные России, каждый из которых представит в ходе мероприятия своё исследование. На время работы школы запланировано 8 секций – «Образы Арктики и источниковедческие аспекты изучения Русского Севера и Арктики», «История освоения Арктики и Северного морского пути», «Война в Арктике: актуальные аспекты военной истории Русского Севера», «Сотрудничество и соперничество в Арктике», «Человек в Арктике: этнографические, социальные и экономические аспекты изучения Русского Севера и Арктики», «Актуальные вопросы изучения истории Русского Севера», «Актуальные вопросы изучения истории скандинавских стран» и «Экологические риски и хозяйственное освоение Арктики».</w:t>
      </w:r>
    </w:p>
    <w:p>
      <w:pPr>
        <w:pStyle w:val="BodyText"/>
      </w:pPr>
      <w:r>
        <w:t xml:space="preserve">В качестве экспертов на мероприятии выступят председатель Правления Российского исторического общества, исполнительный директор фонда «История Отечества»</w:t>
      </w:r>
      <w:r>
        <w:t xml:space="preserve"> </w:t>
      </w:r>
      <w:r>
        <w:rPr>
          <w:bCs/>
          <w:b/>
        </w:rPr>
        <w:t xml:space="preserve">Руслан Гагкуев</w:t>
      </w:r>
      <w:r>
        <w:t xml:space="preserve">, профессор кафедры всеобщей истории САФУ им. М. В. Ломоносова</w:t>
      </w:r>
      <w:r>
        <w:t xml:space="preserve"> </w:t>
      </w:r>
      <w:r>
        <w:rPr>
          <w:bCs/>
          <w:b/>
        </w:rPr>
        <w:t xml:space="preserve">Андрей Репневский</w:t>
      </w:r>
      <w:r>
        <w:t xml:space="preserve">, начальник отдела сохранения историко-культурного наследия Национального парка «Русская Арктика»</w:t>
      </w:r>
      <w:r>
        <w:t xml:space="preserve"> </w:t>
      </w:r>
      <w:r>
        <w:rPr>
          <w:bCs/>
          <w:b/>
        </w:rPr>
        <w:t xml:space="preserve">Евгений Ермолов</w:t>
      </w:r>
      <w:r>
        <w:t xml:space="preserve">, заместитель директора Государственного архива Архангельской области</w:t>
      </w:r>
      <w:r>
        <w:t xml:space="preserve"> </w:t>
      </w:r>
      <w:r>
        <w:rPr>
          <w:bCs/>
          <w:b/>
        </w:rPr>
        <w:t xml:space="preserve">Василий Трофименко</w:t>
      </w:r>
      <w:r>
        <w:t xml:space="preserve">, доцент кафедры иностранных языков Российского технологического университета МИРЭА</w:t>
      </w:r>
      <w:r>
        <w:t xml:space="preserve"> </w:t>
      </w:r>
      <w:r>
        <w:rPr>
          <w:bCs/>
          <w:b/>
        </w:rPr>
        <w:t xml:space="preserve">Святослава Гриценко</w:t>
      </w:r>
      <w:r>
        <w:t xml:space="preserve">, председатель социально-экономической секции Экспертного совета по Арктике и Антарктике при Совете Федерации Федерального Собрания РФ, профессор МГУ имени М. В. Ломоносова</w:t>
      </w:r>
      <w:r>
        <w:t xml:space="preserve"> </w:t>
      </w:r>
      <w:r>
        <w:rPr>
          <w:bCs/>
          <w:b/>
        </w:rPr>
        <w:t xml:space="preserve">Александр Пилясов</w:t>
      </w:r>
      <w:r>
        <w:t xml:space="preserve">, доктор исторических наук, заведующий кафедрой регионоведения, международных отношений и политологии САФУ им. М. В. Ломоносова</w:t>
      </w:r>
      <w:r>
        <w:t xml:space="preserve"> </w:t>
      </w:r>
      <w:r>
        <w:rPr>
          <w:bCs/>
          <w:b/>
        </w:rPr>
        <w:t xml:space="preserve">Константин Зайков</w:t>
      </w:r>
      <w:r>
        <w:t xml:space="preserve">, директор Института стратегического развития Арктики</w:t>
      </w:r>
      <w:r>
        <w:t xml:space="preserve"> </w:t>
      </w:r>
      <w:r>
        <w:rPr>
          <w:bCs/>
          <w:b/>
        </w:rPr>
        <w:t xml:space="preserve">Александр Сабуров</w:t>
      </w:r>
      <w:r>
        <w:t xml:space="preserve">.</w:t>
      </w:r>
    </w:p>
    <w:p>
      <w:pPr>
        <w:pStyle w:val="BodyText"/>
      </w:pPr>
      <w:r>
        <w:t xml:space="preserve">8 ноября Круглогодичный молодёжный образовательный центр Росмолодёжи «Наука» – один из 12 подобных центров, которые Президент России Владимир Путин открыл в режиме видеоконференции 4 апреля 2024 года – проведёт в ходе исследовательской школы круглый стол «От Первой Камчатской экспедиции до наших дней: изучение и освоение Русского Севера и Арктики». В дискуссии студенты, молодые учёные и эксперты обсудят возможные проблемы, связанные с изучением и освоением Русского Севера и Арктики, а также обменяются опытом и идеями о том, как можно улучшить условия для развития молодых учёных в области изучения Арктики.</w:t>
      </w:r>
    </w:p>
    <w:p>
      <w:pPr>
        <w:pStyle w:val="BodyText"/>
      </w:pPr>
      <w:r>
        <w:t xml:space="preserve">Организаторами являются кафедра всеобщей и отечественной истории Северного (Арктического) федерального университета имени М. В. Ломоносова, Студенческое научное общество Высшей школы социально-гуманитарных наук и международной коммуникации САФУ имени М. В. Ломоносова. Круглогодичный молодёжный образовательный центр Росмолодёжи «Наука» является соорганизатором и партнёром исследовательской школы. Мероприятие проводится при поддержке фонда «История Отечества».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http://nagatino-sadovniki.mos.ru/presscenter/news/detail/12644576.html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644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644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2025-05-28T06:02:03Z</dcterms:created>
  <dcterms:modified xsi:type="dcterms:W3CDTF">2025-05-28T06:02:03Z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