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5275702261e04adc18f86a90fe0b2d54beef6"/>
    <w:p>
      <w:pPr>
        <w:pStyle w:val="Heading3"/>
      </w:pPr>
      <w:r>
        <w:t xml:space="preserve">В одной из Молодёжных столиц России – Владивостоке – участники форума «На волне» создадут креативные проекты, отражающие культурные и туристические особенности регионов России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bCs/>
          <w:b/>
        </w:rPr>
        <w:t xml:space="preserve">27 сентября на площадке Приморского края в Дальневосточном федеральном университете состоялось открытие Окружного молодёжного образовательного форума Дальневосточного Федерального округа «На волне» платформы Росмолодёжь.События. Из 55 регионов России на форум приехали 230 молодых людей: предприниматели, создатели локальных брендов, специалисты в области образования и игрофикации, представители общественных организаций и молодёжных центров.</w:t>
      </w:r>
    </w:p>
    <w:p>
      <w:pPr>
        <w:pStyle w:val="BodyText"/>
      </w:pPr>
      <w:r>
        <w:rPr>
          <w:iCs/>
          <w:i/>
        </w:rPr>
        <w:t xml:space="preserve">«Благодаря форуму у молодёжи появилась возможность поделиться опытом. Участники смогут разработать проект, защитить его в грантовом конкурсе Росмолодёжи и получить поддержку размером до 500 тысяч рублей на реализацию своей инициативы. Подобные конкурсы пользуются большой популярностью. Ребята, которые уже получали гранты от Росмолодёжи, с каждым годом стараются улучшить и масштабировать свои идеи и инициативы, что не может не радовать, ведь эти проекты полезны и значимы не только для авторов, но и для региона и всей страны в целом»</w:t>
      </w:r>
      <w:r>
        <w:t xml:space="preserve">, – подчеркнул заместитель председателя Правительства Приморского края – министр культуры и архивного дела Приморского края</w:t>
      </w:r>
      <w:r>
        <w:t xml:space="preserve"> </w:t>
      </w:r>
      <w:r>
        <w:rPr>
          <w:bCs/>
          <w:b/>
        </w:rPr>
        <w:t xml:space="preserve">Елена Бронникова.</w:t>
      </w:r>
    </w:p>
    <w:p>
      <w:pPr>
        <w:pStyle w:val="BodyText"/>
      </w:pPr>
      <w:r>
        <w:t xml:space="preserve">Программа форума включает три образовательно-практических трека, направленных на исследование локальной идентичности, создание креативных проектов, отражающих культурные и туристические особенности регионов России. Так, трек «На волне создавая» предназначен для развития молодых предпринимателей, творцов и участников креативных маркетов, трек «На волне играя» – для тех, кто хотел бы научиться создавать настольные игры, а трек «На родной волне» – для представителей патриотических общественных организаций и исследователей, которые заинтересованы в изучении истории родного края.</w:t>
      </w:r>
    </w:p>
    <w:p>
      <w:pPr>
        <w:pStyle w:val="BodyText"/>
      </w:pPr>
      <w:r>
        <w:t xml:space="preserve">Как отметил ректор Дальневосточного федерального университета</w:t>
      </w:r>
      <w:r>
        <w:t xml:space="preserve"> </w:t>
      </w:r>
      <w:r>
        <w:rPr>
          <w:bCs/>
          <w:b/>
        </w:rPr>
        <w:t xml:space="preserve">Борис Коробец</w:t>
      </w:r>
      <w:r>
        <w:t xml:space="preserve">, сегодня в России особое внимание уделяется поддержке проектов, направленных на развитие Дальнего Востока.</w:t>
      </w:r>
    </w:p>
    <w:p>
      <w:pPr>
        <w:pStyle w:val="BodyText"/>
      </w:pPr>
      <w:r>
        <w:rPr>
          <w:iCs/>
          <w:i/>
        </w:rPr>
        <w:t xml:space="preserve">«На государственном уровне многое делается для повышения качества жизни: созданы мастер-планы городов Дальнего Востока, которые кардинально изменят характер жизни на востоке нашей страны. Но для запуска и реализации проектов в областях социального, научного и цифрового развития сейчас как никогда нужна талантливая и целеустремленная молодёжь. Участники форума – лидеры изменений и в их силах создать инициативы, направленные на развитие и успешную самореализацию молодых людей»,</w:t>
      </w:r>
      <w:r>
        <w:t xml:space="preserve"> </w:t>
      </w:r>
      <w:r>
        <w:t xml:space="preserve">– прокомментировал ректор ДВФУ Борис Коробец.</w:t>
      </w:r>
    </w:p>
    <w:p>
      <w:pPr>
        <w:pStyle w:val="BodyText"/>
      </w:pPr>
      <w:r>
        <w:t xml:space="preserve">Результатом работы исследовательского направления станет создание локальных паспортов регионов России: в продукте будут отражены географические особенности, традиции, знаковые события и ценности местных сообществ.</w:t>
      </w:r>
    </w:p>
    <w:p>
      <w:pPr>
        <w:pStyle w:val="BodyText"/>
      </w:pPr>
      <w:r>
        <w:rPr>
          <w:iCs/>
          <w:i/>
        </w:rPr>
        <w:t xml:space="preserve">«Приморцы представят настольные игры и проекты резидентов молодёжного креативного пространства о родном крае. Сегодня форум Росмолодёжи</w:t>
      </w:r>
      <w:r>
        <w:t xml:space="preserve"> </w:t>
      </w:r>
      <w:r>
        <w:t xml:space="preserve">"</w:t>
      </w:r>
      <w:r>
        <w:rPr>
          <w:iCs/>
          <w:i/>
        </w:rPr>
        <w:t xml:space="preserve">На волне" – место для развития молодых людей в России»</w:t>
      </w:r>
      <w:r>
        <w:t xml:space="preserve">, – рассказал исполняющий обязанности руководителя Агентства по делам молодёжи Приморского края</w:t>
      </w:r>
      <w:r>
        <w:t xml:space="preserve"> </w:t>
      </w:r>
      <w:r>
        <w:rPr>
          <w:bCs/>
          <w:b/>
        </w:rPr>
        <w:t xml:space="preserve">Владимир Сохненко</w:t>
      </w:r>
      <w:r>
        <w:t xml:space="preserve">.</w:t>
      </w:r>
    </w:p>
    <w:p>
      <w:pPr>
        <w:pStyle w:val="BodyText"/>
      </w:pPr>
      <w:r>
        <w:t xml:space="preserve">Участники форума разработают сувенирную продукцию и настольные игры, в которых будут отражены локальные смыслы, история и культура малой родины. На форуме будет работать центр прототипирования с оборудованием для 3D-печати, которое позволит прямо на площадке создать практическое воплощение своей идеи и подготовиться к её презентации.</w:t>
      </w:r>
    </w:p>
    <w:p>
      <w:pPr>
        <w:pStyle w:val="BodyText"/>
      </w:pPr>
      <w:r>
        <w:t xml:space="preserve">Также гостей региона познакомят с деятельностью добровольческих организаций Приморского края: молодые люди смогут отправить слова поддержки жителям Курской области, поучаствовать в мастер-классе по изготовлению «браслетов выживания» от регионального штаба Общероссийской акции взаимопомощи #МЫВМЕСТЕ, которая организует поддержку военнослужащих, находящихся в зоне СВО, а также их семей. Сотрудники краевой станции переливания крови расскажут участникам форума «На волне» о донорской деятельности, возможности стать донором и попасть в федеральный реестр, а Союз благотворительных и социальных организаций «Во имя добра» проведёт лекции об осознанном потреблении, «медленной моде» и защите экологии.</w:t>
      </w:r>
    </w:p>
    <w:p>
      <w:pPr>
        <w:pStyle w:val="BodyText"/>
      </w:pPr>
      <w:r>
        <w:t xml:space="preserve">Организаторами Окружного молодёжного образовательного форума Дальневосточного Федерального округа «На волне» платформы Росмолодёжь.События выступают Федеральное агентство по делам молодёжи (Росмолодёжь), Агентство по делам молодёжи Приморского края и Центр содействия развитию молодёжи Приморского края.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http://nagatino-sadovniki.mos.ru/presscenter/news/detail/12589512.html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89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89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2025-01-05T23:27:18Z</dcterms:created>
  <dcterms:modified xsi:type="dcterms:W3CDTF">2025-01-05T23:27:18Z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