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1229e581963b73d61e92adff2af44098aad146"/>
    <w:p>
      <w:pPr>
        <w:pStyle w:val="Heading3"/>
      </w:pPr>
      <w:r>
        <w:t xml:space="preserve">Сотрудники «Коломенского» поделились расписанием мероприятий на неделю</w:t>
      </w:r>
    </w:p>
    <w:p>
      <w:pPr>
        <w:pStyle w:val="FirstParagraph"/>
      </w:pPr>
      <w:r>
        <w:t xml:space="preserve">18.07.2023</w:t>
      </w:r>
    </w:p>
    <w:p>
      <w:pPr>
        <w:pStyle w:val="BodyText"/>
      </w:pPr>
      <w:r>
        <w:t xml:space="preserve">Сотрудники «Коломенского» поделились расписанием мероприятий на неделю. Фото: Анна Быкова, «Вечерняя Москва»</w:t>
      </w:r>
    </w:p>
    <w:p>
      <w:pPr>
        <w:pStyle w:val="BodyText"/>
      </w:pPr>
      <w:r>
        <w:t xml:space="preserve">Сотрудники музея-заповедника «Коломенское» 17 июля поделились списком мероприятий, который пройдут в течение недели.</w:t>
      </w:r>
    </w:p>
    <w:p>
      <w:pPr>
        <w:pStyle w:val="BodyText"/>
      </w:pPr>
      <w:r>
        <w:t xml:space="preserve">— У нас каждый день кроме понедельника работают восемь временных выставок и 15 постоянных экспозиций. Также запланирован ряд лекций и мастер-классов для детей, — поделились информацией в пресс-службе музея-заповедника.</w:t>
      </w:r>
    </w:p>
    <w:p>
      <w:pPr>
        <w:pStyle w:val="BodyText"/>
      </w:pPr>
      <w:r>
        <w:t xml:space="preserve">Кроме того, в субботу, 22 июля на территории «Коломенского» состоится мероприятие «Игры разумом».</w:t>
      </w:r>
    </w:p>
    <w:p>
      <w:pPr>
        <w:pStyle w:val="BodyText"/>
      </w:pPr>
      <w:r>
        <w:t xml:space="preserve">Более подробно с расписанием можно ознакомиться по 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Также всех желающих принять участие в «Игры разумом» сотрудники музея-заповедника просят следить за анонсами на странице «Коломенского» в социальных сетях. Позже там появится более подробная информация о мероприятии.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http://nagatino-sadovniki.mos.ru/presscenter/news/detail/11721396.html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Нагатино-Садовники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atino-sadovniki.mos.ru" TargetMode="External" /><Relationship Type="http://schemas.openxmlformats.org/officeDocument/2006/relationships/hyperlink" Id="rId21" Target="http://nagatino-sadovniki.mos.ru/presscenter/news/detail/11721396.html" TargetMode="External" /><Relationship Type="http://schemas.openxmlformats.org/officeDocument/2006/relationships/hyperlink" Id="rId20" Target="https://vk.com/mgomz?w=wall-60322730_1147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atino-sadovniki.mos.ru" TargetMode="External" /><Relationship Type="http://schemas.openxmlformats.org/officeDocument/2006/relationships/hyperlink" Id="rId21" Target="http://nagatino-sadovniki.mos.ru/presscenter/news/detail/11721396.html" TargetMode="External" /><Relationship Type="http://schemas.openxmlformats.org/officeDocument/2006/relationships/hyperlink" Id="rId20" Target="https://vk.com/mgomz?w=wall-60322730_1147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2023-07-19T17:20:31Z</dcterms:created>
  <dcterms:modified xsi:type="dcterms:W3CDTF">2023-07-19T17:20:31Z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