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fd08fa07d0ebc6db11e7192effd8e873323fa7"/>
    <w:p>
      <w:pPr>
        <w:pStyle w:val="Heading3"/>
      </w:pPr>
      <w:r>
        <w:t xml:space="preserve">Поздравление с 90-летним юбилеем Коляда Т.Т.</w:t>
      </w:r>
    </w:p>
    <w:p>
      <w:pPr>
        <w:pStyle w:val="FirstParagraph"/>
      </w:pPr>
      <w:r>
        <w:t xml:space="preserve">24.04.2014</w:t>
      </w:r>
    </w:p>
    <w:p>
      <w:pPr>
        <w:pStyle w:val="BodyText"/>
      </w:pPr>
      <w:r>
        <w:t xml:space="preserve">Персональные поздравления Президента Российской Федерации В.В. Путина в связи с 90-летним юбилеем получила житель района Нагатино-Садовники города Москвы 02.04.2014</w:t>
      </w:r>
      <w:r>
        <w:t xml:space="preserve"> </w:t>
      </w:r>
      <w:r>
        <w:rPr>
          <w:bCs/>
          <w:b/>
        </w:rPr>
        <w:t xml:space="preserve">Коляда Тамара Трофимовна.</w:t>
      </w:r>
    </w:p>
    <w:p>
      <w:pPr>
        <w:pStyle w:val="BodyText"/>
      </w:pPr>
      <w:r>
        <w:t xml:space="preserve">Представители управы района, Управления социальной защиты населения района Нагатино-Садовники вручили юбиляру памятную открытку, подарки и цветы.</w:t>
      </w:r>
    </w:p>
    <w:p>
      <w:pPr>
        <w:pStyle w:val="BodyText"/>
      </w:pPr>
      <w:r>
        <w:rPr>
          <w:bCs/>
          <w:b/>
        </w:rPr>
        <w:t xml:space="preserve">Коляда Тамара Трофимовна!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Желаем Вам здоровья, долгих лет жизни и доброго отношения Ваших родных! С Днем рождения!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1f/dsc0492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http://nagatino-sadovniki.mos.ru/presscenter/news/detail/1015555.html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1015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1015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2024-08-21T00:03:31Z</dcterms:created>
  <dcterms:modified xsi:type="dcterms:W3CDTF">2024-08-21T00:03:31Z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