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8113197fb738c3d4093d92a520637db5f207"/>
    <w:p>
      <w:pPr>
        <w:pStyle w:val="Heading3"/>
      </w:pPr>
      <w:r>
        <w:t xml:space="preserve">Перечень многоквартирных домов, в отношении которых в 2018, 2019, 2020 годах запланированы работы по оценке соответствия лифтов требованиям технического регламента Таможенного союза "Безопасность лифтов" (ТР ТС 011/2011)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http://nagatino-sadovniki.mos.ru/overhaul/short-term-plans/detail/7444053.html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short-term-plans/detail/7444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short-term-plans/detail/7444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2024-08-12T20:14:43Z</dcterms:created>
  <dcterms:modified xsi:type="dcterms:W3CDTF">2024-08-12T20:14:43Z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