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8.jpg" ContentType="image/jpeg"/>
  <Override PartName="/word/media/rId44.jpg" ContentType="image/jpeg"/>
  <Override PartName="/word/media/rId50.jpg" ContentType="image/jpeg"/>
  <Override PartName="/word/media/rId20.jpg" ContentType="image/jpeg"/>
  <Override PartName="/word/media/rId26.jpg" ContentType="image/jpeg"/>
  <Override PartName="/word/media/rId53.jpg" ContentType="image/jpeg"/>
  <Override PartName="/word/media/rId41.jpg" ContentType="image/jpeg"/>
  <Override PartName="/word/media/rId32.jpg" ContentType="image/jpeg"/>
  <Override PartName="/word/media/rId35.jpg" ContentType="image/jpeg"/>
  <Override PartName="/word/media/rId47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8" w:name="Xb3af1b69cc88ed502a2cf91fea61deaf0cf230d"/>
    <w:p>
      <w:pPr>
        <w:pStyle w:val="Heading3"/>
      </w:pPr>
      <w:r>
        <w:t xml:space="preserve">Информация о выявленном БРТС по адресу ул.Академика Миллионщикова д.37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t xml:space="preserve">Управа района Нагатино-Садовники доводит до Вашего сведения информацию о транспортных средствах, которые в соответствии с Постановлением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 были признаны БРТС (Брошенное разукомплектованное транспортное средство).</w:t>
      </w:r>
    </w:p>
    <w:p>
      <w:pPr>
        <w:pStyle w:val="BodyText"/>
      </w:pPr>
      <w:r>
        <w:t xml:space="preserve">В настоящее время управа района Нагатино-Садовники в установленном порядке осуществляет мероприятия по обращению бесхозяйных транспортных средств в собственность города Москвы на основании п.4.9 Постановления Правительства Москвы № 569-ПП от 23.09.2014 г. «О Порядке выявления, перемещения, временного хранения и утилизации брошенных, в том числе разукомплектованных транспортных средств в городе Москве», для последующей утилизации.</w:t>
      </w:r>
    </w:p>
    <w:p>
      <w:pPr>
        <w:pStyle w:val="BodyText"/>
      </w:pPr>
      <w:r>
        <w:t xml:space="preserve">Для возврата владельцам данных транспортных средств необходимо обратиться в управу района по телефонам</w:t>
      </w:r>
      <w:r>
        <w:rPr>
          <w:bCs/>
          <w:b/>
        </w:rPr>
        <w:t xml:space="preserve">:</w:t>
      </w:r>
    </w:p>
    <w:p>
      <w:pPr>
        <w:pStyle w:val="BodyText"/>
      </w:pPr>
      <w:r>
        <w:rPr>
          <w:bCs/>
          <w:b/>
        </w:rPr>
        <w:t xml:space="preserve">8-499-612-05-62, 8-499-612-55-03.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676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7e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28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f7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2d/6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ea/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191/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fa/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253/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abf/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296/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5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3e/12.jp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6">
        <w:r>
          <w:rPr>
            <w:rStyle w:val="Hyperlink"/>
          </w:rPr>
          <w:t xml:space="preserve">http://nagatino-sadovniki.mos.ru/housing-and-communal-services-and-improvement/information-about-brts/detail/2209875.html</w:t>
        </w:r>
      </w:hyperlink>
    </w:p>
    <w:p>
      <w:pPr>
        <w:pStyle w:val="BodyText"/>
      </w:pPr>
      <w:hyperlink r:id="rId5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5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8" Target="media/rId38.jpg" /><Relationship Type="http://schemas.openxmlformats.org/officeDocument/2006/relationships/image" Id="rId44" Target="media/rId44.jpg" /><Relationship Type="http://schemas.openxmlformats.org/officeDocument/2006/relationships/image" Id="rId50" Target="media/rId50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53" Target="media/rId53.jpg" /><Relationship Type="http://schemas.openxmlformats.org/officeDocument/2006/relationships/image" Id="rId41" Target="media/rId41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47" Target="media/rId47.jpg" /><Relationship Type="http://schemas.openxmlformats.org/officeDocument/2006/relationships/image" Id="rId23" Target="media/rId23.jpg" /><Relationship Type="http://schemas.openxmlformats.org/officeDocument/2006/relationships/hyperlink" Id="rId57" Target="http://nagatino-sadovniki.mos.ru" TargetMode="External" /><Relationship Type="http://schemas.openxmlformats.org/officeDocument/2006/relationships/hyperlink" Id="rId56" Target="http://nagatino-sadovniki.mos.ru/housing-and-communal-services-and-improvement/information-about-brts/detail/22098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7" Target="http://nagatino-sadovniki.mos.ru" TargetMode="External" /><Relationship Type="http://schemas.openxmlformats.org/officeDocument/2006/relationships/hyperlink" Id="rId56" Target="http://nagatino-sadovniki.mos.ru/housing-and-communal-services-and-improvement/information-about-brts/detail/22098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2023-09-21T11:42:52Z</dcterms:created>
  <dcterms:modified xsi:type="dcterms:W3CDTF">2023-09-21T11:42:52Z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