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0.jpg" ContentType="image/jpeg"/>
  <Override PartName="/word/media/rId29.jpg" ContentType="image/jpeg"/>
  <Override PartName="/word/media/rId26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апреля-2017-года"/>
    <w:p>
      <w:pPr>
        <w:pStyle w:val="Heading3"/>
      </w:pPr>
      <w:r>
        <w:t xml:space="preserve">8 апреля 2017 года</w:t>
      </w:r>
    </w:p>
    <w:p>
      <w:pPr>
        <w:pStyle w:val="FirstParagraph"/>
      </w:pPr>
      <w:r>
        <w:t xml:space="preserve">12.04.2017</w:t>
      </w:r>
    </w:p>
    <w:p>
      <w:pPr>
        <w:pStyle w:val="BodyText"/>
      </w:pPr>
      <w:r>
        <w:t xml:space="preserve">В первом общегородском субботнике в Москве приняло участие почти один миллион человек. В работах по благоустройству города в Москве было задействовано более 8,2 тыс. единиц техники. В общегородском субботнике приняли участие москвичи различных возрастов и профессий, школьники, студенты, работники жилищно-коммунальной сферы и городских предприятий. Все участники субботника были обеспечены инвентарем, инструментами и посадочным материалом.</w:t>
      </w:r>
    </w:p>
    <w:p>
      <w:pPr>
        <w:pStyle w:val="BodyText"/>
      </w:pPr>
      <w:r>
        <w:t xml:space="preserve">Субботники в столице - это возможность не только привести в порядок лесопарковые зоны, скверы, парки по месту жительства, дворы, территории школ, больниц и учреждений соцзащиты, но и отдохнуть. Месячник по весеннему благоустройству проходит в Москве с 25 марта по 29 апреля. По решению властей традиционные общегородские субботники пройдут 8 и 29 апреля.</w:t>
      </w:r>
    </w:p>
    <w:p>
      <w:pPr>
        <w:pStyle w:val="BodyText"/>
      </w:pPr>
      <w:r>
        <w:t xml:space="preserve">Приглашаем каждого жителя принять участие в данном мероприятии!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16/img_2252_08_04_17_11_2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4c/img_2283_08_04_17_11_1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71/img_2266_08_04_17_11_20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98/img_2304_08_04_17_11_16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c7/img_2314_08_04_17_11_16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8c/img_2323_08_04_17_11_16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http://nagatino-sadovniki.mos.ru/gbu_zhilischnik_district_nagatino_sadovniki/news-gbu/detail/5609631.html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hyperlink" Id="rId39" Target="http://nagatino-sadovniki.mos.ru" TargetMode="External" /><Relationship Type="http://schemas.openxmlformats.org/officeDocument/2006/relationships/hyperlink" Id="rId38" Target="http://nagatino-sadovniki.mos.ru/gbu_zhilischnik_district_nagatino_sadovniki/news-gbu/detail/5609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nagatino-sadovniki.mos.ru" TargetMode="External" /><Relationship Type="http://schemas.openxmlformats.org/officeDocument/2006/relationships/hyperlink" Id="rId38" Target="http://nagatino-sadovniki.mos.ru/gbu_zhilischnik_district_nagatino_sadovniki/news-gbu/detail/5609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2023-09-21T11:41:46Z</dcterms:created>
  <dcterms:modified xsi:type="dcterms:W3CDTF">2023-09-21T11:41:46Z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