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1080e3abac817da80a1492d4c58e161d2c780"/>
    <w:p>
      <w:pPr>
        <w:pStyle w:val="Heading3"/>
      </w:pPr>
      <w:r>
        <w:t xml:space="preserve">Конференция «Дети России против терроризма»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7 февраля 2019 года миротворцы «Движения юных миротворцев стран СНГ в Северной Осетии» во главе с руководителем Виктором Беляевым приняли участие в 14-й конференции «Дети России против терроризма».</w:t>
      </w:r>
    </w:p>
    <w:p>
      <w:pPr>
        <w:pStyle w:val="BodyText"/>
      </w:pPr>
      <w:r>
        <w:t xml:space="preserve">Сводный отряд из Северной Осетии «Голубые береты» представил две презентации: о своей миротворческой деятельности и об акции «Лента мира», которую миротворцы республики провели в рамках подготовки к 14-й конференции.</w:t>
      </w:r>
    </w:p>
    <w:p>
      <w:pPr>
        <w:pStyle w:val="BodyText"/>
      </w:pPr>
      <w:r>
        <w:t xml:space="preserve">Программа конференции, которая проходила в течение трех дней, была насыщена экскурсиями, встречами и официальными мероприятиями.</w:t>
      </w:r>
    </w:p>
    <w:p>
      <w:pPr>
        <w:pStyle w:val="BodyText"/>
      </w:pPr>
      <w:r>
        <w:t xml:space="preserve">Так, делегация Северной Осетии побывала на экскурсии в Туле, где школьники посетили Мемориал защитникам города, музеи самоваров, гармони, оружия, бронепоезд «Тульский рабочий», Тульский кремль и другие достопримечательные места. Юные миротворцы также побывали в Совете Федерации России, на Красной площади и в Московском театре оперетты.</w:t>
      </w:r>
    </w:p>
    <w:p>
      <w:pPr>
        <w:pStyle w:val="BodyText"/>
      </w:pPr>
      <w:r>
        <w:t xml:space="preserve">В третий день конференции североосетинские школьники вместе с делегациями Москвы и Гомеля выполнили еще одну важную миссию – возложили цветы к монументу в память о жертвах трагедии в г. Беслане. В этот же день делегаты воздали дань уважения бойцам спецназа, погибшим при освобождении заложников в школе №1 г. Беслан. На Аллее Славы Николо-Архангельского кладбища юные миротворцы замерли в почетном карауле у могил тех, кто защитил детей Беслана, почтили их память минутой молчания и возложили цветы.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2023-06-28T13:57:34Z</dcterms:created>
  <dcterms:modified xsi:type="dcterms:W3CDTF">2023-06-28T13:57:34Z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