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ec118ff536b695181d08294227b988ad10b82"/>
    <w:p>
      <w:pPr>
        <w:pStyle w:val="Heading3"/>
      </w:pPr>
      <w:r>
        <w:t xml:space="preserve">Порядок действий при обнаружении подозрительного предмета, который может оказаться взрывным устройством</w:t>
      </w:r>
    </w:p>
    <w:p>
      <w:pPr>
        <w:pStyle w:val="FirstParagraph"/>
      </w:pPr>
      <w:r>
        <w:t xml:space="preserve">26.03.2019</w:t>
      </w:r>
    </w:p>
    <w:p>
      <w:pPr>
        <w:pStyle w:val="BodyText"/>
      </w:pPr>
      <w:r>
        <w:t xml:space="preserve">— Категорически запрещается трогать, вскрывать, передвигать или предпринимать какие-либо иные действия с обнаруженным предметом.</w:t>
      </w:r>
      <w:r>
        <w:br/>
      </w:r>
      <w:r>
        <w:t xml:space="preserve">— Не рекомендуется использовать мобильные телефоны и другие средства радиосвязи вблизи такого предмета.</w:t>
      </w:r>
      <w:r>
        <w:br/>
      </w:r>
      <w:r>
        <w:t xml:space="preserve">— Необходимо немедленно сообщить об обнаружении подозрительного предмета в полицию или иные компетентные органы.</w:t>
      </w:r>
    </w:p>
    <w:p>
      <w:pPr>
        <w:pStyle w:val="BodyText"/>
      </w:pPr>
      <w:r>
        <w:rPr>
          <w:bCs/>
          <w:b/>
        </w:rPr>
        <w:t xml:space="preserve">В общественном транспорте:</w:t>
      </w:r>
      <w:r>
        <w:br/>
      </w:r>
      <w:r>
        <w:t xml:space="preserve">Если вы обнаружили забытую или бесхозную вещь в общественном транспорте:</w:t>
      </w:r>
      <w:r>
        <w:br/>
      </w:r>
      <w:r>
        <w:t xml:space="preserve">1. Опросите людей, находящихся рядом. Постарайтесь установить, чья она и кто ее мог оставить.</w:t>
      </w:r>
      <w:r>
        <w:br/>
      </w:r>
      <w:r>
        <w:t xml:space="preserve">2. Если её хозяин не установлен, немедленно сообщите о находке водителю.</w:t>
      </w:r>
    </w:p>
    <w:p>
      <w:pPr>
        <w:pStyle w:val="BodyText"/>
      </w:pPr>
      <w:r>
        <w:rPr>
          <w:bCs/>
          <w:b/>
        </w:rPr>
        <w:t xml:space="preserve">В подъезде жилого дома:</w:t>
      </w:r>
      <w:r>
        <w:br/>
      </w:r>
      <w:r>
        <w:t xml:space="preserve">Если вы обнаружили неизвестный предмет в подъезде своего дома:</w:t>
      </w:r>
      <w:r>
        <w:br/>
      </w:r>
      <w:r>
        <w:t xml:space="preserve">1. Спросите у соседей. Возможно, он принадлежит им.</w:t>
      </w:r>
      <w:r>
        <w:br/>
      </w:r>
      <w:r>
        <w:t xml:space="preserve">2. Если владелец предмета не установлен – немедленно сообщите о находке в компетентные органы.</w:t>
      </w:r>
    </w:p>
    <w:p>
      <w:pPr>
        <w:pStyle w:val="BodyText"/>
      </w:pPr>
      <w:r>
        <w:rPr>
          <w:bCs/>
          <w:b/>
        </w:rPr>
        <w:t xml:space="preserve">В учреждении:</w:t>
      </w:r>
      <w:r>
        <w:br/>
      </w:r>
      <w:r>
        <w:t xml:space="preserve">Если вы обнаружили неизвестный предмет в учреждении, организации:</w:t>
      </w:r>
      <w:r>
        <w:br/>
      </w:r>
      <w:r>
        <w:t xml:space="preserve">1. Немедленно сообщите о находке администрации или охране учреждения.</w:t>
      </w:r>
      <w:r>
        <w:br/>
      </w:r>
      <w:r>
        <w:t xml:space="preserve">2. Зафиксируйте время и место обнаружения неизвестного предмета.</w:t>
      </w:r>
      <w:r>
        <w:br/>
      </w:r>
      <w:r>
        <w:t xml:space="preserve">3. Предпримите меры к тому, чтобы люди отошли как можно дальше от подозрительного предмета и опасной зоны.</w:t>
      </w:r>
      <w:r>
        <w:br/>
      </w:r>
      <w:r>
        <w:t xml:space="preserve">4. Дождитесь прибытия представителей компетентных органов, укажите место расположения подозрительного предмета, время и обстоятельства его обнаружения.</w:t>
      </w:r>
      <w:r>
        <w:br/>
      </w:r>
      <w:r>
        <w:t xml:space="preserve">5. Не паникуйте. О возможной угрозе взрыва сообщите только тем, кому необходимо знать о случившемся.</w:t>
      </w:r>
      <w:r>
        <w:br/>
      </w:r>
      <w:r>
        <w:t xml:space="preserve">Также необходимо помнить, что внешний вид предмета может скрывать его настоящее назначение. На наличие взрывного устройства, других опасных предметов могут указывать следующие признаки:</w:t>
      </w:r>
    </w:p>
    <w:p>
      <w:pPr>
        <w:pStyle w:val="BodyText"/>
      </w:pPr>
      <w:r>
        <w:rPr>
          <w:bCs/>
          <w:b/>
        </w:rPr>
        <w:t xml:space="preserve">Признаки взрывного устройства:</w:t>
      </w:r>
      <w:r>
        <w:br/>
      </w:r>
      <w:r>
        <w:t xml:space="preserve">— Присутствие проводов, небольших антенн, изоленты, шпагата, веревки, скотча в пакете, либо торчащие из пакета.</w:t>
      </w:r>
      <w:r>
        <w:br/>
      </w:r>
      <w:r>
        <w:t xml:space="preserve">— Шум из обнаруженных подозрительных предметов (пакетов, сумок и др.). Это может быть тиканье часов, щелчки и т.п.</w:t>
      </w:r>
      <w:r>
        <w:br/>
      </w:r>
      <w:r>
        <w:t xml:space="preserve">— Наличие на найденном подозрительном предмете элементов питания (батареек).</w:t>
      </w:r>
      <w:r>
        <w:br/>
      </w:r>
      <w:r>
        <w:t xml:space="preserve">— Растяжки из проволоки, веревок, шпагата, лески;</w:t>
      </w:r>
      <w:r>
        <w:br/>
      </w:r>
      <w:r>
        <w:t xml:space="preserve">— Необычное размещение предмета;</w:t>
      </w:r>
      <w:r>
        <w:br/>
      </w:r>
      <w:r>
        <w:t xml:space="preserve">— Наличие предмета, несвойственного для данной местности;</w:t>
      </w:r>
      <w:r>
        <w:br/>
      </w:r>
      <w:r>
        <w:t xml:space="preserve">— Специфический запах, несвойственный для данной местности.</w:t>
      </w:r>
    </w:p>
    <w:p>
      <w:pPr>
        <w:pStyle w:val="BodyText"/>
      </w:pPr>
      <w:r>
        <w:rPr>
          <w:bCs/>
          <w:b/>
        </w:rPr>
        <w:t xml:space="preserve">Терроризм: как не стать жертвой</w:t>
      </w:r>
      <w:r>
        <w:br/>
      </w:r>
      <w:r>
        <w:t xml:space="preserve">В последнее время в руках террористов появилось опасное оружие — жертвенный терроризм с использованием террористов-смертников. Участие в диверсионно-террористической борьбе смертников призвано нанести не только максимальный ущерб с большим количеством жертв, но и создать атмосферу паники, посеять неуверенность в способности государства обеспечить безопасность своих граждан. Способы проведения террористических актов носят крайне жестокий характер, они совершаются в местах массового скопления людей с применением закрепленных на теле взрывных устройств и начиненных взрывчаткой автомашин.</w:t>
      </w:r>
      <w:r>
        <w:br/>
      </w:r>
      <w:r>
        <w:t xml:space="preserve">Первостепенная задача террориста-смертника — раствориться в массе людей и не привлекать к себе внимания. Московские события показывают, что на территории РФ в качестве смертников-исполнителей террористических актов их организаторами используются, как правило, женщины.</w:t>
      </w:r>
    </w:p>
    <w:p>
      <w:pPr>
        <w:pStyle w:val="BodyText"/>
      </w:pPr>
      <w:r>
        <w:t xml:space="preserve">При совершении теракта смертницы одеваются в одежду, характерную для данной местности. Тем не менее, в их одежде, поведении присутству¬ет ряд характерных признаков.</w:t>
      </w:r>
    </w:p>
    <w:p>
      <w:pPr>
        <w:pStyle w:val="BodyText"/>
      </w:pPr>
      <w:r>
        <w:t xml:space="preserve">Женщины имеют головной убор, при этом возможен не только традиционный глухой платок, но и легкие газовые косынки, бейсболки. В летнее время одежда террористки-смертницы не соответствует погоде: просторная, предназначенная для сокрытия на теле взрывного устройства.</w:t>
      </w:r>
    </w:p>
    <w:p>
      <w:pPr>
        <w:pStyle w:val="BodyText"/>
      </w:pPr>
      <w:r>
        <w:rPr>
          <w:bCs/>
          <w:b/>
        </w:rPr>
        <w:t xml:space="preserve">Характерными признаками террористов-смертников являются:</w:t>
      </w:r>
      <w:r>
        <w:br/>
      </w:r>
      <w:r>
        <w:t xml:space="preserve">• неадекватное поведение;</w:t>
      </w:r>
      <w:r>
        <w:br/>
      </w:r>
      <w:r>
        <w:t xml:space="preserve">• неестественная бледность;</w:t>
      </w:r>
      <w:r>
        <w:br/>
      </w:r>
      <w:r>
        <w:t xml:space="preserve">• некоторая заторможенность реакций и движений, вызванные возможной передозировкой транквилизаторов или наркотических веществ;</w:t>
      </w:r>
      <w:r>
        <w:br/>
      </w:r>
      <w:r>
        <w:t xml:space="preserve">• желание уклониться от камер видеонаблюдения (попытка опустить голову, отвернуться, прикрыть лицо рукой или платком, спрятаться за более высокого человека).</w:t>
      </w:r>
    </w:p>
    <w:p>
      <w:pPr>
        <w:pStyle w:val="BodyText"/>
      </w:pPr>
      <w:r>
        <w:t xml:space="preserve">Террорист, как правило, имеет при себе мобильный телефон для связи с руководителем в случае возникновения трудностей. Поскольку террори¬сты, как правило, не являются жителями столицы, их характерными признаками является неуверенное ориентирование на местности, неуверен¬ное владение мобильным телефоном, отсутствие навыков пользования карточками для проезда в метрополитене и наземном транспорте.</w:t>
      </w:r>
    </w:p>
    <w:p>
      <w:pPr>
        <w:pStyle w:val="BodyText"/>
      </w:pPr>
      <w:r>
        <w:t xml:space="preserve">Национальность исполнителя-смертника для организаторов террористических акций принципиальной роли не играет. Между тем анализ пос¬ледних проявлений жертвенного терроризма на территории России показывает стремление использовать представителей отдаленных сельских по¬селений южных регионов страны.</w:t>
      </w:r>
    </w:p>
    <w:p>
      <w:pPr>
        <w:pStyle w:val="BodyText"/>
      </w:pPr>
      <w:r>
        <w:t xml:space="preserve">Будьте осторожны! Если смертник почувствует внимание окружающих, он может привести взрывное устройство в действие незамедлительно. Поэтому, чтобы обезопасить себя и окружающих, старайтесь соблюдать спокойствие и, не привлекая внимания подозрительного вам челове¬ка, сообщить о нем в административные или правоохранительные органы либо в службы безопасности.</w:t>
      </w:r>
    </w:p>
    <w:p>
      <w:pPr>
        <w:pStyle w:val="BodyText"/>
      </w:pPr>
      <w:r>
        <w:rPr>
          <w:bCs/>
          <w:b/>
          <w:u w:val="single"/>
        </w:rPr>
        <w:t xml:space="preserve">ФСБ России</w:t>
      </w:r>
      <w:r>
        <w:br/>
      </w:r>
      <w:r>
        <w:rPr>
          <w:bCs/>
          <w:b/>
        </w:rPr>
        <w:t xml:space="preserve">Адрес: Москва, 107031, ул. Большая Лубянка, дом 1/3</w:t>
      </w:r>
      <w:r>
        <w:br/>
      </w:r>
      <w:r>
        <w:rPr>
          <w:bCs/>
          <w:b/>
        </w:rPr>
        <w:t xml:space="preserve">Телефон: (495) 224-70-69 (круглосуточно)</w:t>
      </w:r>
      <w:r>
        <w:br/>
      </w:r>
      <w:r>
        <w:rPr>
          <w:bCs/>
          <w:b/>
        </w:rPr>
        <w:t xml:space="preserve">Телефон доверия: (495)224-22-22</w:t>
      </w:r>
      <w:r>
        <w:br/>
      </w:r>
      <w:r>
        <w:rPr>
          <w:bCs/>
          <w:b/>
        </w:rPr>
        <w:t xml:space="preserve">Факс: (495) 914-26-32</w:t>
      </w:r>
    </w:p>
    <w:p>
      <w:pPr>
        <w:pStyle w:val="BodyText"/>
      </w:pPr>
      <w:r>
        <w:br/>
      </w:r>
      <w:r>
        <w:rPr>
          <w:u w:val="single"/>
          <w:bCs/>
          <w:b/>
        </w:rPr>
        <w:t xml:space="preserve">Приёмная ФСБ России</w:t>
      </w:r>
      <w:r>
        <w:br/>
      </w:r>
      <w:r>
        <w:rPr>
          <w:bCs/>
          <w:b/>
        </w:rPr>
        <w:t xml:space="preserve">Адрес: Москва, 101000, ул. Кузнецкий мост, дом 22</w:t>
      </w:r>
      <w:r>
        <w:br/>
      </w:r>
      <w:r>
        <w:rPr>
          <w:bCs/>
          <w:b/>
        </w:rPr>
        <w:t xml:space="preserve">Телефон: (495) 624-31-58</w:t>
      </w:r>
    </w:p>
    <w:p>
      <w:pPr>
        <w:pStyle w:val="BodyText"/>
      </w:pPr>
      <w:r>
        <w:rPr>
          <w:bCs/>
          <w:b/>
        </w:rPr>
        <w:t xml:space="preserve">Захват заложника с целью получения выкупа. Что делать?</w:t>
      </w:r>
      <w:r>
        <w:br/>
      </w:r>
      <w:r>
        <w:br/>
      </w:r>
      <w: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Вряд ли вам представят возможность лично увидеться с захваченным, но поговорить с ним по телефону просто необходимо. При этом шантажисту следует твердо заявить, что ни о чем с ним вести переговоры не будете, пока не поговорите с заложником.</w:t>
      </w:r>
    </w:p>
    <w:p>
      <w:pPr>
        <w:pStyle w:val="BodyText"/>
      </w:pPr>
      <w:r>
        <w:t xml:space="preserve">Ведя разговор:</w:t>
      </w:r>
    </w:p>
    <w:p>
      <w:pPr>
        <w:numPr>
          <w:ilvl w:val="0"/>
          <w:numId w:val="1001"/>
        </w:numPr>
        <w:pStyle w:val="Compact"/>
      </w:pPr>
      <w:r>
        <w:t xml:space="preserve">во-первых, 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pPr>
        <w:numPr>
          <w:ilvl w:val="0"/>
          <w:numId w:val="1001"/>
        </w:numPr>
        <w:pStyle w:val="Compact"/>
      </w:pPr>
      <w:r>
        <w:t xml:space="preserve">во-вторых, ведите разговор таким образом, чтобы убедиться, что вы общаетесь с живым человеком, а не магнитофонной записью;</w:t>
      </w:r>
    </w:p>
    <w:p>
      <w:pPr>
        <w:numPr>
          <w:ilvl w:val="0"/>
          <w:numId w:val="1001"/>
        </w:numPr>
        <w:pStyle w:val="Compact"/>
      </w:pPr>
      <w:r>
        <w:t xml:space="preserve">в-третьих, постарайтесь успокоить заложника, сказав, что вы предпримите все от вас зависящее, чтобы освободить его как можно быстрее;</w:t>
      </w:r>
    </w:p>
    <w:p>
      <w:pPr>
        <w:numPr>
          <w:ilvl w:val="0"/>
          <w:numId w:val="1001"/>
        </w:numPr>
        <w:pStyle w:val="Compact"/>
      </w:pPr>
      <w:r>
        <w:t xml:space="preserve">в-четвертых, поинтересуйтесь, все ли у него в порядке, как с ним обращаются, не причинили ли какого-либо вреда;</w:t>
      </w:r>
    </w:p>
    <w:p>
      <w:pPr>
        <w:numPr>
          <w:ilvl w:val="0"/>
          <w:numId w:val="1001"/>
        </w:numPr>
        <w:pStyle w:val="Compact"/>
      </w:pPr>
      <w:r>
        <w:t xml:space="preserve">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
    <w:p>
      <w:pPr>
        <w:numPr>
          <w:ilvl w:val="0"/>
          <w:numId w:val="1001"/>
        </w:numPr>
        <w:pStyle w:val="Compact"/>
      </w:pPr>
      <w:r>
        <w:t xml:space="preserve">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pPr>
        <w:pStyle w:val="FirstParagraph"/>
      </w:pPr>
      <w:r>
        <w:t xml:space="preserve">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pPr>
        <w:pStyle w:val="BodyText"/>
      </w:pPr>
      <w:r>
        <w:t xml:space="preserve">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pPr>
        <w:pStyle w:val="BodyText"/>
      </w:pPr>
      <w:r>
        <w:t xml:space="preserve">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pPr>
        <w:pStyle w:val="BodyText"/>
      </w:pPr>
      <w: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pPr>
        <w:pStyle w:val="BodyText"/>
      </w:pPr>
      <w:r>
        <w:t xml:space="preserve">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кого-то консультацию по поводу того, что и как ответить.</w:t>
      </w:r>
    </w:p>
    <w:p>
      <w:pPr>
        <w:pStyle w:val="BodyText"/>
      </w:pPr>
      <w:r>
        <w:t xml:space="preserve">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pPr>
        <w:pStyle w:val="BodyText"/>
      </w:pPr>
      <w:r>
        <w:t xml:space="preserve">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pPr>
        <w:pStyle w:val="BodyText"/>
      </w:pPr>
      <w:r>
        <w:t xml:space="preserve">Не стоит по всем вопросам идти на поводу у похитителей. Чем тверже и разумнее будет ваша позиция, тем больше шансов на благоприятный исход.</w:t>
      </w:r>
    </w:p>
    <w:p>
      <w:pPr>
        <w:pStyle w:val="BodyText"/>
      </w:pPr>
      <w:r>
        <w:t xml:space="preserve">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pPr>
        <w:pStyle w:val="BodyText"/>
      </w:pPr>
      <w: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угрозу как его жизнь, так и вашу собственную.</w:t>
      </w:r>
    </w:p>
    <w:p>
      <w:pPr>
        <w:pStyle w:val="BodyText"/>
      </w:pPr>
      <w:r>
        <w:rPr>
          <w:bCs/>
          <w:b/>
        </w:rPr>
        <w:t xml:space="preserve">Меры предосторожности в ситуации захвата террористами граждан в заложники</w:t>
      </w:r>
      <w:r>
        <w:br/>
      </w:r>
      <w:r>
        <w:br/>
      </w:r>
      <w:r>
        <w:t xml:space="preserve">К сожалению, никто из нас не защищен от ситуации, когда мы можем оказаться в заложниках у террористов. Но все же есть несколько универсальных правил, следуя которым можно избежать ошибок и сохранить свою жизнь.</w:t>
      </w:r>
      <w:r>
        <w:br/>
      </w:r>
      <w:r>
        <w:t xml:space="preserve">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w:t>
      </w:r>
    </w:p>
    <w:p>
      <w:pPr>
        <w:pStyle w:val="BodyText"/>
      </w:pPr>
      <w:r>
        <w:t xml:space="preserve">Исключением являются ситуации, когда Вы оказались в поле зрения террористов или высока вероятность встречи с ними.</w:t>
      </w:r>
    </w:p>
    <w:p>
      <w:pPr>
        <w:pStyle w:val="BodyText"/>
      </w:pPr>
      <w:r>
        <w:t xml:space="preserve">Заметив направляющуюся к вам вооруженную или подозрительную группу людей, немедленно бегите. Если скрыться от преступников не удалось, и вы оказались в заложниках, 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Не следует высказывать свое возмущение. 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Это может быть воспринято вашими похитителями как неповиновение.</w:t>
      </w:r>
    </w:p>
    <w:p>
      <w:pPr>
        <w:pStyle w:val="BodyText"/>
      </w:pPr>
      <w:r>
        <w:t xml:space="preserve">При захвате заложников следует помнить, что только в сам момент захвата есть реальная возможность скрыться с места происшествия. Если этого сделать не удалось, настройтесь психологически, что моментально вас не освободят, но это непременно произойдет.</w:t>
      </w:r>
    </w:p>
    <w:p>
      <w:pPr>
        <w:pStyle w:val="BodyText"/>
      </w:pPr>
      <w:r>
        <w:t xml:space="preserve">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проемов.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w:t>
      </w:r>
    </w:p>
    <w:p>
      <w:pPr>
        <w:pStyle w:val="BodyText"/>
      </w:pPr>
      <w:r>
        <w:t xml:space="preserve">Не следует брать в руки оружие, чтобы вас не перепутали с террористами. Если рядом с вами или непосредственно на вас установлено взрывное устройство, по возможности, голосом или движением руки дайте понять об этом сотрудникам спецслужб, которые могут приблизиться к вам в ходе спецоперации. Фиксируйте в памяти все события, которые сопровождают захват. Эта информация будет очень важна для правоохранительных органов.</w:t>
      </w:r>
    </w:p>
    <w:p>
      <w:pPr>
        <w:pStyle w:val="BodyText"/>
      </w:pPr>
      <w:r>
        <w:t xml:space="preserve">Оказавшийся в заложниках человек сначала не может поверить в то, что это произошло и адекватно оценить ситуацию. Как показывает анализ поведения лиц оказавшихся в заложниках, у некоторых из них может возникнуть неуправляемая реакция протеста против совершаемого насилия. Важно не терять самообладание, так как в этой ситуации террористы часто убивают взбунтовавшихся. Террористы, как правило, находятся в состоянии сильнейшего стресса и поэтому крайне агрессивны.</w:t>
      </w:r>
    </w:p>
    <w:p>
      <w:pPr>
        <w:pStyle w:val="BodyText"/>
      </w:pPr>
      <w:r>
        <w:t xml:space="preserve">У заложников после шока первых часов плена обычно начинается процесс адаптации — приспособления к абсолютно ненормальным условиям существования. Однако дается это ценой, прежде всего, психологических травм и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При этом важно не утратить человеческий облик.</w:t>
      </w:r>
    </w:p>
    <w:p>
      <w:pPr>
        <w:pStyle w:val="BodyText"/>
      </w:pPr>
      <w:r>
        <w:t xml:space="preserve">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Тем не менее, заложникам, как правило, не удаётся избежать вспышек апатии и агрессивности во взаимоотношениях между собой. Они обусловлены подсознательным стремлением снять эмоциональное перенапряжение, однако это может еще больше обострить ситуацию, спровоцировать на агрессивные действия террористов.</w:t>
      </w:r>
    </w:p>
    <w:p>
      <w:pPr>
        <w:pStyle w:val="BodyText"/>
      </w:pPr>
      <w:r>
        <w:t xml:space="preserve">Распространенным является заблуждение, которому часто оказываются подвержены люди, оказавшиеся в заложниках – стремление и попытки «понять» похитителей 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Не думайте, что боевики при этом станут воспринимать вас как-то по-новому.</w:t>
      </w:r>
    </w:p>
    <w:p>
      <w:pPr>
        <w:pStyle w:val="BodyText"/>
      </w:pPr>
      <w:r>
        <w:t xml:space="preserve">Постоянная угроза жизни и осознание своей беспомощности могут привести к развитию и других психических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пройдет не позже чем через две недели после освобождения.</w:t>
      </w:r>
    </w:p>
    <w:p>
      <w:pPr>
        <w:pStyle w:val="BodyText"/>
      </w:pPr>
      <w:r>
        <w:t xml:space="preserve">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т.п. Для верующих большим подспорьем является молитва. Очень важно не забывать о личной гигиене.</w:t>
      </w:r>
    </w:p>
    <w:p>
      <w:pPr>
        <w:pStyle w:val="BodyText"/>
      </w:pPr>
      <w:r>
        <w:t xml:space="preserve">Пребывание в заложниках наносит психическую травму даже весьма стойким людям. Освобожденных нередко тяготят чувства вины и стыда, утраты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pPr>
        <w:pStyle w:val="BodyText"/>
      </w:pPr>
      <w:r>
        <w:rPr>
          <w:bCs/>
          <w:b/>
        </w:rPr>
        <w:t xml:space="preserve">Терроризм. Как распознать опасность?</w:t>
      </w:r>
      <w:r>
        <w:br/>
      </w:r>
      <w:r>
        <w:br/>
      </w:r>
      <w:r>
        <w:t xml:space="preserve">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pPr>
        <w:pStyle w:val="BodyText"/>
      </w:pPr>
      <w:r>
        <w:t xml:space="preserve">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pPr>
        <w:pStyle w:val="BodyText"/>
      </w:pPr>
      <w:r>
        <w:t xml:space="preserve">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средства а также иные опасные вещества и смеси, способные к взрыву при определенных условиях.</w:t>
      </w:r>
    </w:p>
    <w:p>
      <w:pPr>
        <w:pStyle w:val="BodyText"/>
      </w:pPr>
      <w:r>
        <w:t xml:space="preserve">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pPr>
        <w:pStyle w:val="BodyText"/>
      </w:pPr>
      <w:r>
        <w:t xml:space="preserve">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pPr>
        <w:pStyle w:val="BodyText"/>
      </w:pPr>
      <w:r>
        <w:t xml:space="preserve">Проносимые взрывные устройства, как промышленного изготовления, так и самодельные, могут камуфлироваться под бытовые предметы. В практике встречались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т.п.</w:t>
      </w:r>
      <w:r>
        <w:br/>
      </w: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r>
        <w:br/>
      </w:r>
      <w:r>
        <w:t xml:space="preserve">Не пытайтесь их останавливать сами – Вы можете стать первой жертвой.</w:t>
      </w:r>
    </w:p>
    <w:p>
      <w:pPr>
        <w:pStyle w:val="BodyText"/>
      </w:pPr>
      <w:r>
        <w:t xml:space="preserve">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pPr>
        <w:pStyle w:val="BodyText"/>
      </w:pPr>
      <w:r>
        <w:t xml:space="preserve">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pPr>
        <w:pStyle w:val="BodyText"/>
      </w:pPr>
      <w:r>
        <w:t xml:space="preserve">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pPr>
        <w:pStyle w:val="BodyText"/>
      </w:pPr>
      <w:r>
        <w:t xml:space="preserve">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pPr>
        <w:pStyle w:val="BodyText"/>
      </w:pPr>
      <w:r>
        <w:t xml:space="preserve">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pPr>
        <w:pStyle w:val="BodyText"/>
      </w:pPr>
      <w:r>
        <w:rPr>
          <w:bCs/>
          <w:b/>
        </w:rPr>
        <w:t xml:space="preserve">Действия при угрозе совершения террористического акта</w:t>
      </w:r>
      <w:r>
        <w:br/>
      </w:r>
      <w:r>
        <w:br/>
      </w:r>
      <w:r>
        <w:t xml:space="preserve">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pPr>
        <w:pStyle w:val="BodyText"/>
      </w:pPr>
      <w:r>
        <w:t xml:space="preserve">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pPr>
        <w:pStyle w:val="BodyText"/>
      </w:pPr>
      <w:r>
        <w:t xml:space="preserve">Не подбирайте бесхозных вещей, как бы привлекательно они не выглядели.</w:t>
      </w:r>
    </w:p>
    <w:p>
      <w:pPr>
        <w:pStyle w:val="BodyText"/>
      </w:pP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p>
    <w:p>
      <w:pPr>
        <w:pStyle w:val="BodyText"/>
      </w:pP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pPr>
        <w:pStyle w:val="BodyText"/>
      </w:pP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pPr>
        <w:pStyle w:val="BodyText"/>
      </w:pPr>
      <w:r>
        <w:t xml:space="preserve">Случайно узнав о готовящемся теракте, немедленно сообщите об этом в правоохранительные органы.</w:t>
      </w:r>
    </w:p>
    <w:p>
      <w:pPr>
        <w:pStyle w:val="BodyText"/>
      </w:pPr>
      <w:r>
        <w:t xml:space="preserve">Если вам стало известно о готовящемся или совершенном преступлении, немедленно сообщите об этом в органы ФСБ или МВД.</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http://nagatino-sadovniki.mos.ru/counter-terrorism/reminder-for-citizens/detail/7976194.html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79761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79761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2024-08-27T23:51:12Z</dcterms:created>
  <dcterms:modified xsi:type="dcterms:W3CDTF">2024-08-27T23:51:12Z</dcterms:modified>
</cp:coreProperties>
</file>

<file path=docProps/custom.xml><?xml version="1.0" encoding="utf-8"?>
<Properties xmlns="http://schemas.openxmlformats.org/officeDocument/2006/custom-properties" xmlns:vt="http://schemas.openxmlformats.org/officeDocument/2006/docPropsVTypes"/>
</file>