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и-от-кибердружины-юао"/>
    <w:p>
      <w:pPr>
        <w:pStyle w:val="Heading3"/>
      </w:pPr>
      <w:r>
        <w:t xml:space="preserve">Памятки от Кибердружины ЮАО</w:t>
      </w:r>
    </w:p>
    <w:p>
      <w:pPr>
        <w:pStyle w:val="FirstParagraph"/>
      </w:pPr>
      <w:r>
        <w:t xml:space="preserve">28.09.2023</w:t>
      </w:r>
    </w:p>
    <w:p>
      <w:pPr>
        <w:pStyle w:val="BodyText"/>
      </w:pPr>
      <w:r>
        <w:t xml:space="preserve">Скачать памятки от Кибердружины ЮАО Вы можете ниже.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http://nagatino-sadovniki.mos.ru/counter-terrorism/reminder-for-citizens/detail/11861593.html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reminder-for-citizens/detail/11861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reminder-for-citizens/detail/11861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2025-01-16T02:23:55Z</dcterms:created>
  <dcterms:modified xsi:type="dcterms:W3CDTF">2025-01-16T02:23:55Z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