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6cf73a0c9a2cc3474ccc81773dba45d20bce3"/>
    <w:p>
      <w:pPr>
        <w:pStyle w:val="Heading3"/>
      </w:pPr>
      <w:r>
        <w:t xml:space="preserve">Выступление главы управы С.К. Федоров, председателя постоянно действующей рабочей группы управы Нагатино-Садовники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t xml:space="preserve">В соответствии с Указом Мэра Москвы от 26.12.2018 № 109-УМ в управе района Нагатино-Садовники организована постоянно действующая рабочая группа по профилактике терроризма, минимизации и (или) ликвидации последствий его проявлений.</w:t>
      </w:r>
    </w:p>
    <w:p>
      <w:pPr>
        <w:pStyle w:val="BodyText"/>
      </w:pPr>
      <w:r>
        <w:t xml:space="preserve">Приоритетными направлениями деятельности постоянно действующей рабочей группы управы района Нагатино-Садовники в 2019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 и постановлением Правительства Российской Федерации от 19 октября 2017 г.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(территории)».</w:t>
      </w:r>
    </w:p>
    <w:p>
      <w:pPr>
        <w:pStyle w:val="BodyText"/>
      </w:pPr>
      <w:r>
        <w:t xml:space="preserve">Заседания постоянно действующей рабочей группы по профилактике терроризма, минимизации и (или) ликвидации последствий его проявлений проводятся не реже 1 раза в квартал в соответствии с разработанным планом.</w:t>
      </w:r>
    </w:p>
    <w:p>
      <w:pPr>
        <w:pStyle w:val="BodyText"/>
      </w:pPr>
      <w:r>
        <w:t xml:space="preserve">В 1-м квартале, 29 марта 2019, проведено заседание постоянно действующей рабочей группы, на котором рассмотрены вопросы обеспечению безопасности и антитеррористической защищенности в период подготовки и проведения праздничных мероприятий, посвященных Праздникам Святой Пасхи, Весны и Труда и Дню Победы.</w:t>
      </w:r>
    </w:p>
    <w:p>
      <w:pPr>
        <w:pStyle w:val="BodyText"/>
      </w:pPr>
      <w:r>
        <w:t xml:space="preserve">Во 2-м квартале заседание состоялось 30 апреля 2019, на котором рассмотрены вопросы о состоянии безопасности и мероприятиях по противодействию терроризму на территории района в период проведения мероприятий, посвященных празднованию 1 Мая и Дня Победы; работы по предупреждению террористических актов в жилом секторе; о состоянии безопасности и мероприятиях по противодействию терроризму на объектах потребительского рынка и услуг; об обеспечении безопасности во время проведения празднования Светлого Христова Воскресения.</w:t>
      </w:r>
    </w:p>
    <w:p>
      <w:pPr>
        <w:pStyle w:val="BodyText"/>
      </w:pPr>
      <w:r>
        <w:t xml:space="preserve">В 3-м квартале заседание проведено 16 августа 2019 года, на котором были рассмотрены вопросы о комплексе мер по усилению антитеррористической защищенности и обеспечению безопасности жителей и объектов района, включая места массового пребывания людей, в период подготовки и проведения мероприятий, посвященных Дню знаний, Дню солидарности в борьбе с терроризмом, Дню города; о мерах по выявлению и предотвращению угроз совершения террористических актов в период подготовки и проведения выборов в Московскую городскую Думу.</w:t>
      </w:r>
    </w:p>
    <w:p>
      <w:pPr>
        <w:pStyle w:val="BodyText"/>
      </w:pPr>
      <w:r>
        <w:rPr>
          <w:bCs/>
          <w:b/>
        </w:rPr>
        <w:t xml:space="preserve">Антитеррористическая защищенность объектов жилого фонда и мест массового пребывания людей на территории района Нагатино-Садовники города Москвы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Нагатино-Садовники остается стабильной. Террористических актов не допущено. Проявлений экстремизма в молодежной среде не отмечено</w:t>
      </w:r>
    </w:p>
    <w:p>
      <w:pPr>
        <w:pStyle w:val="BodyText"/>
      </w:pPr>
      <w:r>
        <w:rPr>
          <w:iCs/>
          <w:i/>
        </w:rPr>
        <w:t xml:space="preserve">Реализация перечня мероприятий по противодействию идеологии терроризма</w:t>
      </w:r>
    </w:p>
    <w:p>
      <w:pPr>
        <w:pStyle w:val="BodyText"/>
      </w:pPr>
      <w:r>
        <w:t xml:space="preserve">На территории района на постоянной основе проводится работа по организации контроля за состоянием антитеррористической защищенности подведомственных объектов, мест массового пребывания людей (территорий) во взаимодействии управы района с Отделом МВД по району Нагатино-Садовники, 2 РОНПР Управления по ЮАО Главного управления МЧС России по г.Москве, общественными организациями и подведомственными учреждениями.</w:t>
      </w:r>
    </w:p>
    <w:p>
      <w:pPr>
        <w:pStyle w:val="BodyText"/>
      </w:pPr>
      <w:r>
        <w:t xml:space="preserve">В целях предупреждения и пресечения возможных террористических проявлений на территории района Нагатино-Садовники усилены меры по обеспечению безопасности жилищного фонда, недопущения проникновения посторонних лиц в подъезды и технические помещения жилых домов, на крыши домов, в ежедневном режиме проводятся проверки исправности запорных устройств, кодовых замков, домофонов и систем видеонаблюдения. Закрыты и опечатаны подвальные и чердачные помещения, электрощитовые.</w:t>
      </w:r>
    </w:p>
    <w:p>
      <w:pPr>
        <w:pStyle w:val="BodyText"/>
      </w:pPr>
      <w:r>
        <w:t xml:space="preserve">Организовано взаимодействие управы района, диспетчерских служб района с ОМВД по району Нагатино-Садовники, в целях предупреждения и пресечения противоправной деятельности общественных формирований и граждан.</w:t>
      </w:r>
    </w:p>
    <w:p>
      <w:pPr>
        <w:pStyle w:val="BodyText"/>
      </w:pPr>
      <w:r>
        <w:t xml:space="preserve">На территории района Нагатино-Садовники усилен контроль по недопущению размещения на объектах культуры и памятниках символики и листовок, пропагандирующих фашизм, неонацизм, шовинизм и национализм. При выявлении указанных фактов незамедлительно информация будет передана в Отдел МВД по району Нагатино-Садовники города Москвы.</w:t>
      </w:r>
    </w:p>
    <w:p>
      <w:pPr>
        <w:pStyle w:val="BodyText"/>
      </w:pPr>
      <w:r>
        <w:t xml:space="preserve">Инструктажи с руководителями управляющих организаций, председателями правлений ТСЖ, ЖСК, председателями Советов домов о проявлении бдительности и немедленном информировании правоохранительных органов о заселившихся подозрительных гражданах, складировании каких-либо грузов в квартирах, подвалах и иных помещениях, о фактах недекларируемой сдачи жилья в аренду в районе Нагатино-Садовники проводятся регулярно.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http://nagatino-sadovniki.mos.ru/counter-terrorism/anti-terrorist-activity-of-the-district-nagatino-gardeners-of-the-southern-administrative-district-o/performance-in-cm/detail/8622776.html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anti-terrorist-activity-of-the-district-nagatino-gardeners-of-the-southern-administrative-district-o/performance-in-cm/detail/8622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anti-terrorist-activity-of-the-district-nagatino-gardeners-of-the-southern-administrative-district-o/performance-in-cm/detail/8622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2024-09-20T23:50:09Z</dcterms:created>
  <dcterms:modified xsi:type="dcterms:W3CDTF">2024-09-20T23:50:09Z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