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c2406eed4fb0bc19629ea75a3d18d4b89c59d"/>
    <w:p>
      <w:pPr>
        <w:pStyle w:val="Heading3"/>
      </w:pPr>
      <w:r>
        <w:t xml:space="preserve">В соответствии с Указом Мэра Москвы от 26.12.2018 № 109-УМ в управе района Нагатино-Садовники организована постоянно действующая рабочая группа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В соответствии с Указом Мэра Москвы от 26.12.2018 № 109-УМ в управе района Нагатино-Садовники организована постоянно действующая рабочая группа (далее – ПДРГ) по профилактике терроризма, минимизации и (или) ликвидации последствий его проявлений.</w:t>
      </w:r>
    </w:p>
    <w:p>
      <w:pPr>
        <w:pStyle w:val="BodyText"/>
      </w:pPr>
      <w:r>
        <w:t xml:space="preserve">Приоритетными направлениями деятельности постоянно действующей рабочей группы управы района Нагатино-Садовники в 2025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 и постановлением Правительства Российской Федерации от 19 октября 2017 г.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(территории)».</w:t>
      </w:r>
    </w:p>
    <w:p>
      <w:pPr>
        <w:pStyle w:val="BodyText"/>
      </w:pPr>
      <w:r>
        <w:t xml:space="preserve">Заседания постоянно действующей рабочей группы по профилактике терроризма, минимизации и (или) ликвидации последствий его проявлений проводятся в соответствии с разработанным планом.</w:t>
      </w:r>
    </w:p>
    <w:p>
      <w:pPr>
        <w:pStyle w:val="BodyText"/>
      </w:pPr>
      <w:r>
        <w:t xml:space="preserve">За два квартала 2025 года проведено 2 заседания постоянно действующей рабочей группы (28.02.2025, 17.04.2025), на которых рассмотрены вопросы о выполнении ранее принятых решений ПДРГ района Нагатино-Садовники, об антитеррористической защищенности мест размещения граждан (хостелов), расположенных на подведомственной территории, в соответствии с Постановлением Правительства РФ от 14.04.2017 № 447 "Об утверждении требований к антитеррористической защищенности гостиниц и иных средств размещения и формы паспорта безопасности этих объектов", о результатах мониторинга обстановки на подведомственной территории в местах компактного проживания мигрантов, осуществления ими трудовой деятельности, проведения ими религиозных собраний, а также использования его результатов в профилактической работе с лицами, подверженными воздействию идеологии терроризма и (или) подпавшими под её влияние, о мерах по обеспечению безопасности граждан и антитеррористической защищённости объектов, расположенных на подведомственной территории в период подготовки и проведения праздничных мероприятий, посвящённых 80-й годовщине Победы в ВОВ, Дню Весны и Труда, а также празднованию Пасхи, о мерах по усилению безопасности и противодействию возможным террористическим актам в период подготовки и проведения выпускных вечеров и дополнительных мерах по повышению уровня антитеррористической защищенности мест отдыха детей при подготовке к летнему оздоровительному отдыху, об антитеррористической защищенности религиозных объектов, расположенных на подведомственной территории в соответствии с Постановлением Правительства РФ от 05.09.2019 № 1165 «Об утверждении требований к антитеррористической защищённости объектов (территорий) религиозных организаций и формы паспорта безопасности объектов (территорий) религиозных организаций».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Нагатино-Садовники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rPr>
          <w:bCs/>
          <w:b/>
        </w:rPr>
        <w:t xml:space="preserve">Информационная деятельность</w:t>
      </w:r>
    </w:p>
    <w:p>
      <w:pPr>
        <w:pStyle w:val="BodyText"/>
      </w:pPr>
      <w:r>
        <w:t xml:space="preserve">Силами ГБУ «Жилищник района Нагатино-Садовники» организовано распространение памяток для жителей о необходимости повышения бдительности, действиях при обнаружении подозрительных предметов и возникновении ЧС, а также сведений о телефонах «горячих линий» правоохранительных органов окружных и районных служб.</w:t>
      </w:r>
    </w:p>
    <w:p>
      <w:pPr>
        <w:pStyle w:val="BodyText"/>
      </w:pPr>
      <w:r>
        <w:t xml:space="preserve">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района. На информационных стендах в подъездах многоквартирных домов и дворовых территориях размещена информация о необходимости проявления бдительности, информировании правоохранительных органов о каждом случае обнаружения бесхозных или брошенных предметов с указанием телефонов экстренных служб.</w:t>
      </w:r>
    </w:p>
    <w:p>
      <w:pPr>
        <w:pStyle w:val="BodyText"/>
      </w:pPr>
      <w:r>
        <w:rPr>
          <w:bCs/>
          <w:b/>
        </w:rPr>
        <w:t xml:space="preserve">Координационная деятельность</w:t>
      </w:r>
    </w:p>
    <w:p>
      <w:pPr>
        <w:pStyle w:val="BodyText"/>
      </w:pPr>
      <w:r>
        <w:t xml:space="preserve">В целях предупреждения и профилактики правонарушений на территории района Нагатино-Садовники города Москвы действует система мониторинга криминогенной обстановки, установлено взаимодействие с заинтересованными структурами района ОМВД, общественным пунктом охраны порядка, народной дружиной.</w:t>
      </w:r>
    </w:p>
    <w:p>
      <w:pPr>
        <w:pStyle w:val="BodyText"/>
      </w:pPr>
      <w:r>
        <w:rPr>
          <w:bCs/>
          <w:b/>
        </w:rPr>
        <w:t xml:space="preserve">Противодействие идеологии терроризма</w:t>
      </w:r>
    </w:p>
    <w:p>
      <w:pPr>
        <w:pStyle w:val="BodyText"/>
      </w:pPr>
      <w:r>
        <w:t xml:space="preserve">В современных условиях терроризм является одной из основных угроз национальной безопасности Российской Федерации, что определяет необходимость противодействия ему на всех направлениях.</w:t>
      </w:r>
    </w:p>
    <w:p>
      <w:pPr>
        <w:pStyle w:val="BodyText"/>
      </w:pPr>
      <w:r>
        <w:t xml:space="preserve">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Федерации.</w:t>
      </w:r>
    </w:p>
    <w:p>
      <w:pPr>
        <w:pStyle w:val="BodyText"/>
      </w:pPr>
      <w:r>
        <w:t xml:space="preserve">Деятельность органов государственной власти и органов местного самоуправления, а также юридических и физических лиц осуществляется:</w:t>
      </w:r>
    </w:p>
    <w:p>
      <w:pPr>
        <w:pStyle w:val="BodyText"/>
      </w:pPr>
      <w:r>
        <w:t xml:space="preserve">-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>
      <w:pPr>
        <w:pStyle w:val="BodyText"/>
      </w:pPr>
      <w:r>
        <w:t xml:space="preserve">- по выявлению, предупреждению, пресечению, раскрытию и расследованию террористического акта (борьба с терроризмом);</w:t>
      </w:r>
    </w:p>
    <w:p>
      <w:pPr>
        <w:pStyle w:val="BodyText"/>
      </w:pPr>
      <w:r>
        <w:t xml:space="preserve">- по минимизации и (или) ликвидации последствий проявлений терроризма.</w:t>
      </w:r>
    </w:p>
    <w:p>
      <w:pPr>
        <w:pStyle w:val="BodyText"/>
      </w:pPr>
      <w:r>
        <w:t xml:space="preserve">ГБУ «Жилищник района Нагатино-Садовники» проводит прием на работу иностранных граждан только после проверки их органами внутренних дел России по району Нагатино-Садовники и отделом по вопросам миграции. При приеме на работу в отделе кадров ГБУ «Жилищник района Нагатино-Садовники» с гражданами проводится беседа о личных качествах, роде занятий в свободное время, семье, близком окружении. Начальниками участков проводятся профилактические беседы о необходимости соблюдать правила, требования российского законодательства, правила поведения в обществе на территории РФ, о недопущении противоправных действий, проявлений актов терроризма, экстремизма и ксенофобии.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http://nagatino-sadovniki.mos.ru/counter-terrorism/anti-terrorist-activity-of-the-district-nagatino-gardeners-of-the-southern-administrative-district-o/performance-in-cm/detail/13063314.html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anti-terrorist-activity-of-the-district-nagatino-gardeners-of-the-southern-administrative-district-o/performance-in-cm/detail/13063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anti-terrorist-activity-of-the-district-nagatino-gardeners-of-the-southern-administrative-district-o/performance-in-cm/detail/13063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2025-06-28T17:14:45Z</dcterms:created>
  <dcterms:modified xsi:type="dcterms:W3CDTF">2025-06-28T17:14:45Z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