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явление"/>
    <w:p>
      <w:pPr>
        <w:pStyle w:val="Heading3"/>
      </w:pPr>
      <w:r>
        <w:t xml:space="preserve">ОБЪЯВЛЕНИЕ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Уважаемые собственники жилых помещений</w:t>
      </w:r>
    </w:p>
    <w:p>
      <w:pPr>
        <w:pStyle w:val="BodyText"/>
      </w:pPr>
      <w:r>
        <w:t xml:space="preserve">многоквартирного дома, расположенного по адресу: г. Москва, Нагатинская улица, дом 4 корпус 3</w:t>
      </w:r>
    </w:p>
    <w:p>
      <w:pPr>
        <w:pStyle w:val="BodyText"/>
      </w:pPr>
      <w:r>
        <w:t xml:space="preserve">В соответствии с п. 89 Постановления Правительства РФ от 06.02.2006</w:t>
      </w:r>
      <w:r>
        <w:br/>
      </w:r>
      <w:r>
        <w:t xml:space="preserve">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управа района Нагатино-Садовники уведомляет Вас о том, что по результатам открытого конкурса по отбору управляющей организации для управления Вашим многоквартирным домом, состоявшимся 18 января 2021 года, управляющей организацией выбрано</w:t>
      </w:r>
      <w:r>
        <w:t xml:space="preserve"> </w:t>
      </w:r>
      <w:r>
        <w:rPr>
          <w:bCs/>
          <w:b/>
        </w:rPr>
        <w:t xml:space="preserve">Общество с ограниченной ответственностью «Свитхом Регион»</w:t>
      </w:r>
      <w:r>
        <w:t xml:space="preserve">.</w:t>
      </w:r>
    </w:p>
    <w:p>
      <w:pPr>
        <w:pStyle w:val="BodyText"/>
      </w:pPr>
      <w:r>
        <w:t xml:space="preserve">Тариф за содержание и ремонт жилого помещения составляет 47 рублей 87 копеек за кв.м.</w:t>
      </w:r>
    </w:p>
    <w:p>
      <w:pPr>
        <w:pStyle w:val="BodyText"/>
      </w:pPr>
      <w:r>
        <w:t xml:space="preserve">Полная информация о конкурсе размещена на официальном сайте www.torgi.gov.ru.</w:t>
      </w:r>
    </w:p>
    <w:p>
      <w:pPr>
        <w:pStyle w:val="BodyText"/>
      </w:pPr>
      <w:r>
        <w:t xml:space="preserve">Дополнительно информацию о конкурсе также можно получить в Управе района Нагатино-Садовники в рабочее время по адресу: г. Москва, ул. Академика Миллионщикова, д.37 (контактные телефоны: 8-499-6128308; 8-499-6125571).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http://nagatino-sadovniki.mos.ru/contests-and-tender/otkrytyy-konkur/detail/9649895.html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ntests-and-tender/otkrytyy-konkur/detail/964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ntests-and-tender/otkrytyy-konkur/detail/964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2024-08-27T06:10:39Z</dcterms:created>
  <dcterms:modified xsi:type="dcterms:W3CDTF">2024-08-27T06:10:39Z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