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4594c42bd63db05cf6e0eed253354db4371d2"/>
    <w:p>
      <w:pPr>
        <w:pStyle w:val="Heading3"/>
      </w:pPr>
      <w:r>
        <w:t xml:space="preserve">План противодействия коррупции в управе района Нагатино-Садовники города Москвы на 2025 год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hyperlink r:id="rId20">
        <w:r>
          <w:rPr>
            <w:rStyle w:val="Hyperlink"/>
          </w:rPr>
          <w:t xml:space="preserve">План противодействия коррупции в управе района Нагатино-Садовники города Москвы на 2025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http://nagatino-sadovniki.mos.ru/anti-corruption/plans-papers-reports-reviews-static-information-on-combating-corruption/detail/12874969.html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%20&#1091;&#1087;&#1088;&#1072;&#1074;&#1099;%20&#1088;&#1072;&#1081;&#1086;&#1085;&#1072;%20&#1053;&#1057;%20&#1087;&#1086;%20&#1082;&#1086;&#1088;&#1088;&#1091;&#1087;&#1094;&#1080;&#1080;%20&#1085;&#1072;%202025.docx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anti-corruption/plans-papers-reports-reviews-static-information-on-combating-corruption/detail/12874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%20&#1091;&#1087;&#1088;&#1072;&#1074;&#1099;%20&#1088;&#1072;&#1081;&#1086;&#1085;&#1072;%20&#1053;&#1057;%20&#1087;&#1086;%20&#1082;&#1086;&#1088;&#1088;&#1091;&#1087;&#1094;&#1080;&#1080;%20&#1085;&#1072;%202025.docx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anti-corruption/plans-papers-reports-reviews-static-information-on-combating-corruption/detail/12874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2025-03-28T00:33:01Z</dcterms:created>
  <dcterms:modified xsi:type="dcterms:W3CDTF">2025-03-28T00:33:01Z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