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апиши-историю-своего-героя"/>
    <w:p>
      <w:pPr>
        <w:pStyle w:val="Heading3"/>
      </w:pPr>
      <w:r>
        <w:t xml:space="preserve">Напиши историю своего героя!</w:t>
      </w:r>
    </w:p>
    <w:p>
      <w:pPr>
        <w:pStyle w:val="FirstParagraph"/>
      </w:pPr>
      <w:r>
        <w:t xml:space="preserve">27.02.2020</w:t>
      </w:r>
    </w:p>
    <w:bookmarkStart w:id="21" w:name="X17f5c2bc5dbd71f54dc1bd0ce6403ece1f21bcb"/>
    <w:p>
      <w:pPr>
        <w:pStyle w:val="Heading4"/>
      </w:pPr>
      <w:hyperlink r:id="rId20">
        <w:r>
          <w:rPr>
            <w:rStyle w:val="Hyperlink"/>
          </w:rPr>
          <w:t xml:space="preserve">Прими участие</w:t>
        </w:r>
      </w:hyperlink>
      <w:r>
        <w:t xml:space="preserve"> </w:t>
      </w:r>
      <w:hyperlink r:id="rId20">
        <w:r>
          <w:rPr>
            <w:rStyle w:val="Hyperlink"/>
          </w:rPr>
          <w:t xml:space="preserve">в Московском городском конкурсе родословных семей ветеранов Великой Отечественной войны, тружеников тыла, детей войны, посвящённом 75-летию Победы в Великой Отечественной войне!</w:t>
        </w:r>
      </w:hyperlink>
    </w:p>
    <w:bookmarkEnd w:id="21"/>
    <w:bookmarkStart w:id="22" w:name="section"/>
    <w:p>
      <w:pPr>
        <w:pStyle w:val="Heading4"/>
      </w:pPr>
    </w:p>
    <w:bookmarkEnd w:id="22"/>
    <w:bookmarkStart w:id="23" w:name="Xc0a67c1776d73dd93dd0cec64b3117b9f8f101f"/>
    <w:p>
      <w:pPr>
        <w:pStyle w:val="Heading4"/>
      </w:pPr>
      <w:r>
        <w:t xml:space="preserve">Конкурс проводится в период с 20 января по 15 апреля 2020 года.</w:t>
      </w:r>
    </w:p>
    <w:bookmarkEnd w:id="23"/>
    <w:bookmarkStart w:id="27" w:name="X79e8b27b516be5bc214150968bcd672476f3fae"/>
    <w:p>
      <w:pPr>
        <w:pStyle w:val="Heading4"/>
      </w:pPr>
      <w:r>
        <w:t xml:space="preserve">Автором может стать совершеннолетний член семьи участников Великой Отечественной войны и/или тружеников тыла, и/или граждан, родившихся в СССР в период 01.01.1928 - 03.09.1945 гг. («детей войны»).</w:t>
      </w:r>
    </w:p>
    <w:p>
      <w:pPr>
        <w:pStyle w:val="FirstParagraph"/>
      </w:pPr>
      <w:r>
        <w:t xml:space="preserve">Хронологические рамки Вашей работы не ограничены, Вы можете начинать повествование</w:t>
      </w:r>
    </w:p>
    <w:p>
      <w:pPr>
        <w:pStyle w:val="BodyText"/>
      </w:pPr>
      <w:r>
        <w:t xml:space="preserve">с как можно более древних периодов, заканчивать же его современностью.</w:t>
      </w:r>
    </w:p>
    <w:p>
      <w:pPr>
        <w:pStyle w:val="BodyText"/>
      </w:pPr>
      <w:r>
        <w:t xml:space="preserve">Истории можно представить как в письменной форме с иллюстрациями, так и в формате аудио-записи, презентации или видеоролика.</w:t>
      </w:r>
    </w:p>
    <w:p>
      <w:pPr>
        <w:pStyle w:val="BodyText"/>
      </w:pPr>
      <w:hyperlink r:id="rId24">
        <w:r>
          <w:rPr>
            <w:rStyle w:val="Hyperlink"/>
          </w:rPr>
          <w:t xml:space="preserve">https://www.tradiziya.com/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http://nagatino-sadovniki.mos.ru/75-years-since-the-victory-in-the-great-patriotic-war/news/detail/8720421.html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75-years-since-the-victory-in-the-great-patriotic-war/news/detail/8720421.html" TargetMode="External" /><Relationship Type="http://schemas.openxmlformats.org/officeDocument/2006/relationships/hyperlink" Id="rId20" Target="https://docs.google.com/forms/d/e/1FAIpQLSes0mRcGp--vqIQ_L0ZLyZxVBp9HRdSTjnx7AgjRsGEN-hoSg/viewform" TargetMode="External" /><Relationship Type="http://schemas.openxmlformats.org/officeDocument/2006/relationships/hyperlink" Id="rId24" Target="https://www.tradiziya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75-years-since-the-victory-in-the-great-patriotic-war/news/detail/8720421.html" TargetMode="External" /><Relationship Type="http://schemas.openxmlformats.org/officeDocument/2006/relationships/hyperlink" Id="rId20" Target="https://docs.google.com/forms/d/e/1FAIpQLSes0mRcGp--vqIQ_L0ZLyZxVBp9HRdSTjnx7AgjRsGEN-hoSg/viewform" TargetMode="External" /><Relationship Type="http://schemas.openxmlformats.org/officeDocument/2006/relationships/hyperlink" Id="rId24" Target="https://www.tradiziya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2025-07-29T09:58:51Z</dcterms:created>
  <dcterms:modified xsi:type="dcterms:W3CDTF">2025-07-29T09:58:51Z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