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754cc7c7938a3e16d58ace12d1bdfa55aa2ae"/>
    <w:p>
      <w:pPr>
        <w:pStyle w:val="Heading3"/>
      </w:pPr>
      <w:r>
        <w:t xml:space="preserve">22 июня 2022 года по всей России объявлена минута молчания в память о погибших в Великой Отечественной войне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r>
        <w:drawing>
          <wp:inline>
            <wp:extent cx="5334000" cy="35056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b3/v9r8ctpodkrjxp6th311ofnv7rnrtozz/p10252487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5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12:15 по московскому времени одновременно во всей России объявляется минута молчания, минута скорби. Люди склонят головы в память о родных и близких, переживших самую кровопролитную войну 20 века.</w:t>
      </w:r>
    </w:p>
    <w:p>
      <w:pPr>
        <w:pStyle w:val="BodyText"/>
      </w:pPr>
      <w:r>
        <w:t xml:space="preserve">В эту минуту будет прервано вещание в эфире телевидения и радио, кабельных каналов.</w:t>
      </w:r>
    </w:p>
    <w:p>
      <w:pPr>
        <w:pStyle w:val="BodyText"/>
      </w:pPr>
      <w:r>
        <w:t xml:space="preserve">К акции могут присоединиться все, кому дорога память о предках, отстоявших право на жизнь в годы Великой Отечественной войны: прекратить на одну минуту работу касс в торговых точках, остановить общественный и личный транспорт на улицах, приостановить работу на предприятиях, где позволяет технологический цикл.</w:t>
      </w:r>
    </w:p>
    <w:p>
      <w:pPr>
        <w:pStyle w:val="BodyText"/>
      </w:pPr>
      <w:r>
        <w:t xml:space="preserve">Президент России Владимир Путин подписал закон о Всероссийской акции «Минута молчания» два года назад. Акция проводится 22 июня в 12:15 по Москве – это точное время выхода в эфир обращения к советским гражданам о нападении нацистской Германии на Советский Союз и начале Отечественной войны против фашистского агрессора.</w:t>
      </w:r>
    </w:p>
    <w:p>
      <w:pPr>
        <w:pStyle w:val="BodyText"/>
      </w:pPr>
      <w:r>
        <w:t xml:space="preserve">Акция проводится в целях сохранения исторической памяти о Великой Отечественной войне, унесшей жизни 27 миллионов человек, и обеспечения преемственности поколений россиян.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http://nagatino-sadovniki.mos.ru/75-years-since-the-victory-in-the-great-patriotic-war/news/detail/10882466.html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75-years-since-the-victory-in-the-great-patriotic-war/news/detail/10882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75-years-since-the-victory-in-the-great-patriotic-war/news/detail/10882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2024-09-22T06:02:26Z</dcterms:created>
  <dcterms:modified xsi:type="dcterms:W3CDTF">2024-09-22T06:02:26Z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